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1B0C" w:rsidRPr="006A1B0C" w:rsidRDefault="006A1B0C" w:rsidP="006A1B0C">
      <w:pPr>
        <w:jc w:val="center"/>
        <w:rPr>
          <w:sz w:val="28"/>
          <w:szCs w:val="28"/>
        </w:rPr>
      </w:pPr>
      <w:r w:rsidRPr="006A1B0C">
        <w:rPr>
          <w:noProof/>
        </w:rPr>
        <w:drawing>
          <wp:inline distT="0" distB="0" distL="0" distR="0">
            <wp:extent cx="609600" cy="609600"/>
            <wp:effectExtent l="19050" t="0" r="0" b="0"/>
            <wp:docPr id="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1B0C" w:rsidRPr="006A1B0C" w:rsidRDefault="006A1B0C" w:rsidP="006A1B0C">
      <w:pPr>
        <w:jc w:val="center"/>
        <w:rPr>
          <w:b/>
          <w:spacing w:val="-20"/>
          <w:sz w:val="28"/>
          <w:szCs w:val="28"/>
        </w:rPr>
      </w:pPr>
      <w:r w:rsidRPr="006A1B0C">
        <w:rPr>
          <w:b/>
          <w:sz w:val="28"/>
          <w:szCs w:val="28"/>
        </w:rPr>
        <w:t>ТЕРРИТОРИАЛЬНАЯ  ИЗБИРАТЕЛЬНАЯ  КОМИССИЯ</w:t>
      </w:r>
    </w:p>
    <w:p w:rsidR="006A1B0C" w:rsidRPr="006A1B0C" w:rsidRDefault="006A1B0C" w:rsidP="006A1B0C">
      <w:pPr>
        <w:pBdr>
          <w:bottom w:val="single" w:sz="6" w:space="1" w:color="auto"/>
        </w:pBdr>
        <w:jc w:val="center"/>
        <w:rPr>
          <w:b/>
          <w:sz w:val="28"/>
          <w:szCs w:val="28"/>
        </w:rPr>
      </w:pPr>
      <w:r w:rsidRPr="006A1B0C">
        <w:rPr>
          <w:b/>
          <w:sz w:val="28"/>
          <w:szCs w:val="28"/>
        </w:rPr>
        <w:t>ОРЛОВСКОГО РАЙОНА РОСТОВСКОЙ ОБЛАСТИ</w:t>
      </w:r>
    </w:p>
    <w:p w:rsidR="006A1B0C" w:rsidRPr="006A1B0C" w:rsidRDefault="006A1B0C" w:rsidP="006A1B0C">
      <w:pPr>
        <w:tabs>
          <w:tab w:val="left" w:pos="3630"/>
        </w:tabs>
        <w:jc w:val="center"/>
        <w:rPr>
          <w:b/>
          <w:sz w:val="28"/>
        </w:rPr>
      </w:pPr>
    </w:p>
    <w:p w:rsidR="006A1B0C" w:rsidRPr="006A1B0C" w:rsidRDefault="006A1B0C" w:rsidP="006A1B0C">
      <w:pPr>
        <w:tabs>
          <w:tab w:val="left" w:pos="3630"/>
        </w:tabs>
        <w:jc w:val="center"/>
        <w:rPr>
          <w:b/>
          <w:sz w:val="28"/>
        </w:rPr>
      </w:pPr>
      <w:r w:rsidRPr="006A1B0C">
        <w:rPr>
          <w:b/>
          <w:sz w:val="28"/>
        </w:rPr>
        <w:t>ПОСТАНОВЛЕНИЕ</w:t>
      </w:r>
    </w:p>
    <w:p w:rsidR="006A1B0C" w:rsidRPr="006A1B0C" w:rsidRDefault="006A1B0C" w:rsidP="006A1B0C">
      <w:pPr>
        <w:tabs>
          <w:tab w:val="left" w:pos="3630"/>
        </w:tabs>
        <w:rPr>
          <w:b/>
          <w:sz w:val="28"/>
        </w:rPr>
      </w:pPr>
    </w:p>
    <w:p w:rsidR="006A1B0C" w:rsidRPr="006A1B0C" w:rsidRDefault="006A1B0C" w:rsidP="006A1B0C">
      <w:pPr>
        <w:spacing w:line="360" w:lineRule="auto"/>
        <w:jc w:val="center"/>
        <w:rPr>
          <w:sz w:val="28"/>
        </w:rPr>
      </w:pPr>
      <w:r w:rsidRPr="006A1B0C">
        <w:rPr>
          <w:sz w:val="28"/>
        </w:rPr>
        <w:t>21 июля 2026 г.</w:t>
      </w:r>
      <w:r w:rsidRPr="006A1B0C">
        <w:rPr>
          <w:sz w:val="28"/>
        </w:rPr>
        <w:tab/>
      </w:r>
      <w:r w:rsidRPr="006A1B0C">
        <w:rPr>
          <w:sz w:val="28"/>
        </w:rPr>
        <w:tab/>
      </w:r>
      <w:r w:rsidRPr="006A1B0C">
        <w:rPr>
          <w:sz w:val="28"/>
        </w:rPr>
        <w:tab/>
      </w:r>
      <w:r w:rsidRPr="006A1B0C">
        <w:rPr>
          <w:sz w:val="28"/>
        </w:rPr>
        <w:tab/>
      </w:r>
      <w:r w:rsidRPr="006A1B0C">
        <w:rPr>
          <w:sz w:val="28"/>
        </w:rPr>
        <w:tab/>
      </w:r>
      <w:r w:rsidRPr="006A1B0C">
        <w:rPr>
          <w:sz w:val="28"/>
        </w:rPr>
        <w:tab/>
      </w:r>
      <w:r w:rsidRPr="006A1B0C">
        <w:rPr>
          <w:sz w:val="28"/>
        </w:rPr>
        <w:tab/>
      </w:r>
      <w:r w:rsidRPr="006A1B0C">
        <w:rPr>
          <w:sz w:val="28"/>
        </w:rPr>
        <w:tab/>
      </w:r>
      <w:r w:rsidRPr="006A1B0C">
        <w:rPr>
          <w:sz w:val="28"/>
        </w:rPr>
        <w:tab/>
        <w:t>№ 10-5</w:t>
      </w:r>
    </w:p>
    <w:p w:rsidR="006A1B0C" w:rsidRPr="006A1B0C" w:rsidRDefault="006A1B0C" w:rsidP="006A1B0C">
      <w:pPr>
        <w:tabs>
          <w:tab w:val="left" w:pos="6750"/>
        </w:tabs>
        <w:spacing w:after="240"/>
        <w:jc w:val="center"/>
        <w:rPr>
          <w:sz w:val="28"/>
        </w:rPr>
      </w:pPr>
      <w:r w:rsidRPr="006A1B0C">
        <w:rPr>
          <w:sz w:val="28"/>
        </w:rPr>
        <w:t>п. Орловский</w:t>
      </w:r>
    </w:p>
    <w:p w:rsidR="006A1B0C" w:rsidRPr="006A1B0C" w:rsidRDefault="006A1B0C" w:rsidP="006A1B0C">
      <w:pPr>
        <w:tabs>
          <w:tab w:val="left" w:pos="2410"/>
          <w:tab w:val="left" w:pos="7513"/>
        </w:tabs>
        <w:spacing w:line="216" w:lineRule="auto"/>
        <w:ind w:left="1701" w:right="1985"/>
        <w:jc w:val="both"/>
        <w:rPr>
          <w:b/>
          <w:bCs/>
          <w:sz w:val="28"/>
          <w:szCs w:val="28"/>
        </w:rPr>
      </w:pPr>
      <w:r w:rsidRPr="006A1B0C">
        <w:rPr>
          <w:rStyle w:val="a3"/>
          <w:rFonts w:ascii="Times New Roman" w:hAnsi="Times New Roman"/>
          <w:sz w:val="28"/>
        </w:rPr>
        <w:t xml:space="preserve">О формах и порядке представления списка назначенных наблюдателей при проведении </w:t>
      </w:r>
      <w:proofErr w:type="gramStart"/>
      <w:r w:rsidRPr="006A1B0C">
        <w:rPr>
          <w:b/>
          <w:bCs/>
          <w:sz w:val="28"/>
          <w:szCs w:val="28"/>
        </w:rPr>
        <w:t xml:space="preserve">выборов </w:t>
      </w:r>
      <w:r w:rsidRPr="006A1B0C">
        <w:rPr>
          <w:b/>
          <w:sz w:val="28"/>
          <w:szCs w:val="28"/>
        </w:rPr>
        <w:t xml:space="preserve">депутатов </w:t>
      </w:r>
      <w:r w:rsidRPr="006A1B0C">
        <w:rPr>
          <w:rStyle w:val="s1"/>
          <w:b/>
          <w:sz w:val="28"/>
          <w:szCs w:val="28"/>
        </w:rPr>
        <w:t>Собраний депутатов сельских поселений Орловского района Ростовской области шестого созыва</w:t>
      </w:r>
      <w:proofErr w:type="gramEnd"/>
    </w:p>
    <w:p w:rsidR="006A1B0C" w:rsidRPr="006A1B0C" w:rsidRDefault="006A1B0C" w:rsidP="006A1B0C">
      <w:pPr>
        <w:jc w:val="center"/>
        <w:rPr>
          <w:sz w:val="28"/>
        </w:rPr>
      </w:pPr>
    </w:p>
    <w:p w:rsidR="006A1B0C" w:rsidRPr="006A1B0C" w:rsidRDefault="006A1B0C" w:rsidP="006A1B0C">
      <w:pPr>
        <w:spacing w:after="240"/>
        <w:ind w:firstLine="709"/>
        <w:jc w:val="both"/>
        <w:rPr>
          <w:sz w:val="28"/>
          <w:szCs w:val="28"/>
        </w:rPr>
      </w:pPr>
      <w:r w:rsidRPr="006A1B0C">
        <w:rPr>
          <w:sz w:val="28"/>
        </w:rPr>
        <w:t xml:space="preserve">В целях обеспечения гласности в деятельности избирательных комиссий, руководствуясь статьей 30 Федерального закона  от 12 июня 2002 года №67-ФЗ «Об основных гарантиях избирательных прав и права </w:t>
      </w:r>
      <w:r w:rsidRPr="006A1B0C">
        <w:rPr>
          <w:sz w:val="28"/>
        </w:rPr>
        <w:br/>
        <w:t>на участие в референдуме граждан Российской Федерации»</w:t>
      </w:r>
      <w:r w:rsidRPr="006A1B0C">
        <w:rPr>
          <w:sz w:val="28"/>
          <w:szCs w:val="28"/>
        </w:rPr>
        <w:t>,</w:t>
      </w:r>
    </w:p>
    <w:p w:rsidR="006A1B0C" w:rsidRPr="006A1B0C" w:rsidRDefault="006A1B0C" w:rsidP="006A1B0C">
      <w:pPr>
        <w:jc w:val="center"/>
        <w:rPr>
          <w:sz w:val="28"/>
          <w:szCs w:val="28"/>
        </w:rPr>
      </w:pPr>
      <w:r w:rsidRPr="006A1B0C">
        <w:rPr>
          <w:sz w:val="28"/>
          <w:szCs w:val="28"/>
        </w:rPr>
        <w:t>Территориальная избирательная комиссия Орловского района</w:t>
      </w:r>
    </w:p>
    <w:p w:rsidR="006A1B0C" w:rsidRPr="006A1B0C" w:rsidRDefault="006A1B0C" w:rsidP="006A1B0C">
      <w:pPr>
        <w:spacing w:after="240"/>
        <w:jc w:val="center"/>
        <w:rPr>
          <w:sz w:val="28"/>
          <w:szCs w:val="28"/>
        </w:rPr>
      </w:pPr>
      <w:r w:rsidRPr="006A1B0C">
        <w:rPr>
          <w:sz w:val="28"/>
          <w:szCs w:val="28"/>
        </w:rPr>
        <w:t>Ростовской области ПОСТАНОВЛЯЕТ:</w:t>
      </w:r>
    </w:p>
    <w:p w:rsidR="006A1B0C" w:rsidRPr="006A1B0C" w:rsidRDefault="006A1B0C" w:rsidP="006A1B0C">
      <w:pPr>
        <w:spacing w:line="276" w:lineRule="auto"/>
        <w:ind w:firstLine="709"/>
        <w:jc w:val="both"/>
        <w:rPr>
          <w:sz w:val="28"/>
          <w:szCs w:val="28"/>
        </w:rPr>
      </w:pPr>
      <w:r w:rsidRPr="006A1B0C">
        <w:rPr>
          <w:sz w:val="28"/>
          <w:szCs w:val="28"/>
        </w:rPr>
        <w:t xml:space="preserve">1. </w:t>
      </w:r>
      <w:r w:rsidRPr="006A1B0C">
        <w:rPr>
          <w:sz w:val="28"/>
        </w:rPr>
        <w:t xml:space="preserve">Утвердить Порядок представления списка назначенных наблюдателей при проведении </w:t>
      </w:r>
      <w:proofErr w:type="gramStart"/>
      <w:r w:rsidRPr="006A1B0C">
        <w:rPr>
          <w:sz w:val="28"/>
          <w:szCs w:val="28"/>
        </w:rPr>
        <w:t xml:space="preserve">выборов депутатов </w:t>
      </w:r>
      <w:r w:rsidRPr="006A1B0C">
        <w:rPr>
          <w:rStyle w:val="s1"/>
          <w:sz w:val="28"/>
          <w:szCs w:val="28"/>
        </w:rPr>
        <w:t>Собраний депутатов сельских поселений Орловского района Ростовской области шестого</w:t>
      </w:r>
      <w:proofErr w:type="gramEnd"/>
      <w:r w:rsidRPr="006A1B0C">
        <w:rPr>
          <w:rStyle w:val="s1"/>
          <w:sz w:val="28"/>
          <w:szCs w:val="28"/>
        </w:rPr>
        <w:t xml:space="preserve"> созыва </w:t>
      </w:r>
      <w:r w:rsidRPr="006A1B0C">
        <w:rPr>
          <w:sz w:val="28"/>
          <w:szCs w:val="28"/>
        </w:rPr>
        <w:t>(приложение № 1).</w:t>
      </w:r>
    </w:p>
    <w:p w:rsidR="006A1B0C" w:rsidRPr="006A1B0C" w:rsidRDefault="006A1B0C" w:rsidP="006A1B0C">
      <w:pPr>
        <w:widowControl w:val="0"/>
        <w:autoSpaceDE w:val="0"/>
        <w:autoSpaceDN w:val="0"/>
        <w:adjustRightInd w:val="0"/>
        <w:spacing w:line="276" w:lineRule="auto"/>
        <w:ind w:firstLine="708"/>
        <w:jc w:val="both"/>
        <w:rPr>
          <w:sz w:val="28"/>
          <w:szCs w:val="28"/>
        </w:rPr>
      </w:pPr>
      <w:r w:rsidRPr="006A1B0C">
        <w:rPr>
          <w:sz w:val="28"/>
          <w:szCs w:val="28"/>
        </w:rPr>
        <w:t xml:space="preserve">2. </w:t>
      </w:r>
      <w:r w:rsidRPr="006A1B0C">
        <w:rPr>
          <w:sz w:val="28"/>
        </w:rPr>
        <w:t xml:space="preserve">Утвердить формы списка назначенных наблюдателей при проведении </w:t>
      </w:r>
      <w:proofErr w:type="gramStart"/>
      <w:r w:rsidRPr="006A1B0C">
        <w:rPr>
          <w:sz w:val="28"/>
        </w:rPr>
        <w:t xml:space="preserve">выборов </w:t>
      </w:r>
      <w:r w:rsidRPr="006A1B0C">
        <w:rPr>
          <w:sz w:val="28"/>
          <w:szCs w:val="28"/>
        </w:rPr>
        <w:t xml:space="preserve">депутатов </w:t>
      </w:r>
      <w:r w:rsidRPr="006A1B0C">
        <w:rPr>
          <w:rStyle w:val="s1"/>
          <w:sz w:val="28"/>
          <w:szCs w:val="28"/>
        </w:rPr>
        <w:t>Собраний депутатов сельских поселений Орловского района Ростовской области шестого</w:t>
      </w:r>
      <w:proofErr w:type="gramEnd"/>
      <w:r w:rsidRPr="006A1B0C">
        <w:rPr>
          <w:rStyle w:val="s1"/>
          <w:sz w:val="28"/>
          <w:szCs w:val="28"/>
        </w:rPr>
        <w:t xml:space="preserve"> созыва </w:t>
      </w:r>
      <w:r w:rsidRPr="006A1B0C">
        <w:rPr>
          <w:sz w:val="28"/>
        </w:rPr>
        <w:t>(на бумажном носителе и в машиночитаемом виде) (приложения № 2, 3)</w:t>
      </w:r>
      <w:r w:rsidRPr="006A1B0C">
        <w:rPr>
          <w:sz w:val="28"/>
          <w:szCs w:val="28"/>
        </w:rPr>
        <w:t>.</w:t>
      </w:r>
    </w:p>
    <w:p w:rsidR="006A1B0C" w:rsidRPr="006A1B0C" w:rsidRDefault="006A1B0C" w:rsidP="006A1B0C">
      <w:pPr>
        <w:pStyle w:val="a4"/>
        <w:suppressAutoHyphens/>
        <w:spacing w:line="276" w:lineRule="auto"/>
        <w:ind w:firstLine="709"/>
        <w:jc w:val="both"/>
      </w:pPr>
      <w:r w:rsidRPr="006A1B0C">
        <w:rPr>
          <w:szCs w:val="28"/>
        </w:rPr>
        <w:t xml:space="preserve">3. </w:t>
      </w:r>
      <w:proofErr w:type="gramStart"/>
      <w:r w:rsidRPr="006A1B0C">
        <w:t>Разместить</w:t>
      </w:r>
      <w:proofErr w:type="gramEnd"/>
      <w:r w:rsidRPr="006A1B0C">
        <w:t xml:space="preserve"> настоящее постановление на сайте </w:t>
      </w:r>
      <w:r w:rsidRPr="006A1B0C">
        <w:rPr>
          <w:szCs w:val="28"/>
        </w:rPr>
        <w:t xml:space="preserve">Территориальной избирательной комиссии Орловского района Ростовской области </w:t>
      </w:r>
      <w:r w:rsidRPr="006A1B0C">
        <w:rPr>
          <w:szCs w:val="28"/>
        </w:rPr>
        <w:br/>
      </w:r>
      <w:r w:rsidRPr="006A1B0C">
        <w:t>в информационно-телекоммуникационной сети «Интернет».</w:t>
      </w:r>
    </w:p>
    <w:p w:rsidR="006A1B0C" w:rsidRPr="006A1B0C" w:rsidRDefault="006A1B0C" w:rsidP="006A1B0C">
      <w:pPr>
        <w:pStyle w:val="a4"/>
        <w:suppressAutoHyphens/>
        <w:spacing w:line="276" w:lineRule="auto"/>
        <w:ind w:firstLine="709"/>
        <w:jc w:val="both"/>
        <w:rPr>
          <w:highlight w:val="yellow"/>
        </w:rPr>
      </w:pPr>
      <w:r w:rsidRPr="006A1B0C">
        <w:t xml:space="preserve">4. </w:t>
      </w:r>
      <w:proofErr w:type="gramStart"/>
      <w:r w:rsidRPr="006A1B0C">
        <w:rPr>
          <w:szCs w:val="28"/>
        </w:rPr>
        <w:t>Контроль за</w:t>
      </w:r>
      <w:proofErr w:type="gramEnd"/>
      <w:r w:rsidRPr="006A1B0C">
        <w:rPr>
          <w:szCs w:val="28"/>
        </w:rPr>
        <w:t xml:space="preserve"> выполнением настоящего постановления возложить </w:t>
      </w:r>
      <w:r w:rsidRPr="006A1B0C">
        <w:rPr>
          <w:szCs w:val="28"/>
        </w:rPr>
        <w:br/>
        <w:t>на секретаря Территориальной избирательной комиссии Орловского района Ростовской области Стоянову Е.Н.</w:t>
      </w:r>
    </w:p>
    <w:p w:rsidR="006A1B0C" w:rsidRPr="006A1B0C" w:rsidRDefault="006A1B0C" w:rsidP="006A1B0C">
      <w:pPr>
        <w:tabs>
          <w:tab w:val="left" w:pos="993"/>
        </w:tabs>
        <w:jc w:val="both"/>
        <w:rPr>
          <w:sz w:val="28"/>
        </w:rPr>
      </w:pPr>
    </w:p>
    <w:p w:rsidR="006A1B0C" w:rsidRPr="006A1B0C" w:rsidRDefault="006A1B0C" w:rsidP="006A1B0C">
      <w:pPr>
        <w:tabs>
          <w:tab w:val="left" w:pos="993"/>
        </w:tabs>
        <w:spacing w:after="480"/>
        <w:jc w:val="both"/>
        <w:rPr>
          <w:sz w:val="28"/>
        </w:rPr>
      </w:pPr>
      <w:r w:rsidRPr="006A1B0C">
        <w:rPr>
          <w:sz w:val="28"/>
        </w:rPr>
        <w:t>Председатель комиссии</w:t>
      </w:r>
      <w:r w:rsidRPr="006A1B0C">
        <w:rPr>
          <w:sz w:val="28"/>
        </w:rPr>
        <w:tab/>
      </w:r>
      <w:r w:rsidRPr="006A1B0C">
        <w:rPr>
          <w:sz w:val="28"/>
        </w:rPr>
        <w:tab/>
      </w:r>
      <w:r w:rsidRPr="006A1B0C">
        <w:rPr>
          <w:sz w:val="28"/>
        </w:rPr>
        <w:tab/>
      </w:r>
      <w:r w:rsidRPr="006A1B0C">
        <w:rPr>
          <w:sz w:val="28"/>
        </w:rPr>
        <w:tab/>
      </w:r>
      <w:r w:rsidRPr="006A1B0C">
        <w:rPr>
          <w:sz w:val="28"/>
        </w:rPr>
        <w:tab/>
      </w:r>
      <w:r w:rsidRPr="006A1B0C">
        <w:rPr>
          <w:sz w:val="28"/>
        </w:rPr>
        <w:tab/>
        <w:t>П.В.Елизаров</w:t>
      </w:r>
    </w:p>
    <w:p w:rsidR="002B04EF" w:rsidRPr="006A1B0C" w:rsidRDefault="006A1B0C" w:rsidP="006A1B0C">
      <w:pPr>
        <w:tabs>
          <w:tab w:val="left" w:pos="993"/>
        </w:tabs>
        <w:ind w:right="-1"/>
        <w:jc w:val="both"/>
        <w:rPr>
          <w:sz w:val="28"/>
        </w:rPr>
      </w:pPr>
      <w:r w:rsidRPr="006A1B0C">
        <w:rPr>
          <w:sz w:val="28"/>
        </w:rPr>
        <w:t>Секретарь комиссии</w:t>
      </w:r>
      <w:r w:rsidRPr="006A1B0C">
        <w:rPr>
          <w:sz w:val="28"/>
        </w:rPr>
        <w:tab/>
      </w:r>
      <w:r w:rsidRPr="006A1B0C">
        <w:rPr>
          <w:sz w:val="28"/>
        </w:rPr>
        <w:tab/>
      </w:r>
      <w:r w:rsidRPr="006A1B0C">
        <w:rPr>
          <w:sz w:val="28"/>
        </w:rPr>
        <w:tab/>
      </w:r>
      <w:r w:rsidRPr="006A1B0C">
        <w:rPr>
          <w:sz w:val="28"/>
        </w:rPr>
        <w:tab/>
      </w:r>
      <w:r w:rsidRPr="006A1B0C">
        <w:rPr>
          <w:sz w:val="28"/>
        </w:rPr>
        <w:tab/>
      </w:r>
      <w:r w:rsidRPr="002F57E9">
        <w:rPr>
          <w:sz w:val="28"/>
        </w:rPr>
        <w:tab/>
      </w:r>
      <w:r w:rsidRPr="002F57E9">
        <w:rPr>
          <w:sz w:val="28"/>
        </w:rPr>
        <w:tab/>
        <w:t>Е.Н.Стоянова</w:t>
      </w:r>
    </w:p>
    <w:sectPr w:rsidR="002B04EF" w:rsidRPr="006A1B0C" w:rsidSect="000224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96D8A"/>
    <w:rsid w:val="00022495"/>
    <w:rsid w:val="00073D67"/>
    <w:rsid w:val="00117B59"/>
    <w:rsid w:val="0049057C"/>
    <w:rsid w:val="00506006"/>
    <w:rsid w:val="006A1B0C"/>
    <w:rsid w:val="007D1938"/>
    <w:rsid w:val="00896D8A"/>
    <w:rsid w:val="00B449FE"/>
    <w:rsid w:val="00C472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1B0C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рогий1"/>
    <w:basedOn w:val="a"/>
    <w:link w:val="a3"/>
    <w:rsid w:val="006A1B0C"/>
    <w:rPr>
      <w:rFonts w:ascii="Calibri" w:hAnsi="Calibri"/>
      <w:b/>
    </w:rPr>
  </w:style>
  <w:style w:type="character" w:styleId="a3">
    <w:name w:val="Strong"/>
    <w:basedOn w:val="a0"/>
    <w:link w:val="1"/>
    <w:qFormat/>
    <w:rsid w:val="006A1B0C"/>
    <w:rPr>
      <w:rFonts w:ascii="Calibri" w:eastAsia="Times New Roman" w:hAnsi="Calibri" w:cs="Times New Roman"/>
      <w:b/>
      <w:color w:val="000000"/>
      <w:sz w:val="20"/>
      <w:szCs w:val="20"/>
      <w:lang w:eastAsia="ru-RU"/>
    </w:rPr>
  </w:style>
  <w:style w:type="paragraph" w:styleId="a4">
    <w:name w:val="No Spacing"/>
    <w:link w:val="a5"/>
    <w:uiPriority w:val="1"/>
    <w:qFormat/>
    <w:rsid w:val="006A1B0C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s1">
    <w:name w:val="s1"/>
    <w:basedOn w:val="a0"/>
    <w:rsid w:val="006A1B0C"/>
  </w:style>
  <w:style w:type="character" w:customStyle="1" w:styleId="a5">
    <w:name w:val="Без интервала Знак"/>
    <w:link w:val="a4"/>
    <w:uiPriority w:val="1"/>
    <w:rsid w:val="006A1B0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6A1B0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A1B0C"/>
    <w:rPr>
      <w:rFonts w:ascii="Tahoma" w:eastAsia="Times New Roman" w:hAnsi="Tahoma" w:cs="Tahoma"/>
      <w:color w:val="000000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230</Words>
  <Characters>1313</Characters>
  <Application>Microsoft Office Word</Application>
  <DocSecurity>0</DocSecurity>
  <Lines>10</Lines>
  <Paragraphs>3</Paragraphs>
  <ScaleCrop>false</ScaleCrop>
  <Company/>
  <LinksUpToDate>false</LinksUpToDate>
  <CharactersWithSpaces>1540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Стоянова</dc:creator>
  <cp:lastModifiedBy>Стоянова</cp:lastModifiedBy>
  <cp:revision>2</cp:revision>
  <dcterms:created xsi:type="dcterms:W3CDTF">2026-07-21T05:33:00Z</dcterms:created>
  <dcterms:modified xsi:type="dcterms:W3CDTF">2026-07-21T05:33:00Z</dcterms:modified>
</cp:coreProperties>
</file>