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C8" w:rsidRPr="005701C8" w:rsidRDefault="005701C8" w:rsidP="0003484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701C8">
        <w:rPr>
          <w:rFonts w:ascii="Times New Roman" w:hAnsi="Times New Roman" w:cs="Times New Roman"/>
          <w:sz w:val="28"/>
          <w:szCs w:val="28"/>
        </w:rPr>
        <w:t>УТВЕРЖДЕН</w:t>
      </w:r>
    </w:p>
    <w:p w:rsidR="00FA38AD" w:rsidRDefault="005701C8" w:rsidP="00034847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5701C8">
        <w:rPr>
          <w:rFonts w:ascii="Times New Roman" w:hAnsi="Times New Roman" w:cs="Times New Roman"/>
          <w:sz w:val="28"/>
          <w:szCs w:val="28"/>
        </w:rPr>
        <w:t>постановлением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034847">
        <w:rPr>
          <w:rFonts w:ascii="Times New Roman" w:hAnsi="Times New Roman" w:cs="Times New Roman"/>
          <w:sz w:val="28"/>
          <w:szCs w:val="28"/>
        </w:rPr>
        <w:br/>
      </w:r>
      <w:r w:rsidRPr="005701C8">
        <w:rPr>
          <w:rFonts w:ascii="Times New Roman" w:hAnsi="Times New Roman" w:cs="Times New Roman"/>
          <w:sz w:val="28"/>
          <w:szCs w:val="28"/>
        </w:rPr>
        <w:t>Территориальной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5701C8">
        <w:rPr>
          <w:rFonts w:ascii="Times New Roman" w:hAnsi="Times New Roman" w:cs="Times New Roman"/>
          <w:sz w:val="28"/>
          <w:szCs w:val="28"/>
        </w:rPr>
        <w:t>избирательной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5701C8">
        <w:rPr>
          <w:rFonts w:ascii="Times New Roman" w:hAnsi="Times New Roman" w:cs="Times New Roman"/>
          <w:sz w:val="28"/>
          <w:szCs w:val="28"/>
        </w:rPr>
        <w:t>комиссии</w:t>
      </w:r>
      <w:r w:rsidR="00034847">
        <w:rPr>
          <w:rFonts w:ascii="Times New Roman" w:hAnsi="Times New Roman" w:cs="Times New Roman"/>
          <w:sz w:val="28"/>
          <w:szCs w:val="28"/>
        </w:rPr>
        <w:t xml:space="preserve"> Орловского района Ростовской области</w:t>
      </w:r>
    </w:p>
    <w:p w:rsidR="00E12D59" w:rsidRDefault="005701C8" w:rsidP="00034847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1C8">
        <w:rPr>
          <w:rFonts w:ascii="Times New Roman" w:hAnsi="Times New Roman" w:cs="Times New Roman"/>
          <w:sz w:val="28"/>
          <w:szCs w:val="28"/>
        </w:rPr>
        <w:t>от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064A2C">
        <w:rPr>
          <w:rFonts w:ascii="Times New Roman" w:hAnsi="Times New Roman" w:cs="Times New Roman"/>
          <w:sz w:val="28"/>
          <w:szCs w:val="28"/>
        </w:rPr>
        <w:t>2</w:t>
      </w:r>
      <w:r w:rsidR="00AC254E">
        <w:rPr>
          <w:rFonts w:ascii="Times New Roman" w:hAnsi="Times New Roman" w:cs="Times New Roman"/>
          <w:sz w:val="28"/>
          <w:szCs w:val="28"/>
        </w:rPr>
        <w:t>7</w:t>
      </w:r>
      <w:r w:rsidR="00034847">
        <w:rPr>
          <w:rFonts w:ascii="Times New Roman" w:hAnsi="Times New Roman" w:cs="Times New Roman"/>
          <w:sz w:val="28"/>
          <w:szCs w:val="28"/>
        </w:rPr>
        <w:t>.06.202</w:t>
      </w:r>
      <w:r w:rsidR="00AC254E">
        <w:rPr>
          <w:rFonts w:ascii="Times New Roman" w:hAnsi="Times New Roman" w:cs="Times New Roman"/>
          <w:sz w:val="28"/>
          <w:szCs w:val="28"/>
        </w:rPr>
        <w:t>4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5701C8">
        <w:rPr>
          <w:rFonts w:ascii="Times New Roman" w:hAnsi="Times New Roman" w:cs="Times New Roman"/>
          <w:sz w:val="28"/>
          <w:szCs w:val="28"/>
        </w:rPr>
        <w:t>№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AC254E">
        <w:rPr>
          <w:rFonts w:ascii="Times New Roman" w:hAnsi="Times New Roman" w:cs="Times New Roman"/>
          <w:sz w:val="28"/>
          <w:szCs w:val="28"/>
        </w:rPr>
        <w:t>93-34</w:t>
      </w:r>
    </w:p>
    <w:p w:rsidR="000E74C0" w:rsidRPr="005701C8" w:rsidRDefault="000E74C0" w:rsidP="00570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1C8" w:rsidRPr="005701C8" w:rsidRDefault="005701C8" w:rsidP="00570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74C0" w:rsidRPr="001F147C" w:rsidRDefault="000E74C0" w:rsidP="005701C8">
      <w:pPr>
        <w:pStyle w:val="14"/>
        <w:widowControl/>
        <w:suppressAutoHyphens/>
        <w:rPr>
          <w:b w:val="0"/>
        </w:rPr>
      </w:pPr>
      <w:r w:rsidRPr="001F147C">
        <w:rPr>
          <w:b w:val="0"/>
        </w:rPr>
        <w:t>ПОРЯДОК</w:t>
      </w:r>
    </w:p>
    <w:p w:rsidR="005701C8" w:rsidRPr="005701C8" w:rsidRDefault="00A92F44" w:rsidP="005701C8">
      <w:pPr>
        <w:pStyle w:val="14"/>
        <w:keepNext/>
        <w:keepLines/>
        <w:rPr>
          <w:b w:val="0"/>
        </w:rPr>
      </w:pPr>
      <w:r w:rsidRPr="00A92F44">
        <w:rPr>
          <w:b w:val="0"/>
        </w:rPr>
        <w:t>приема,</w:t>
      </w:r>
      <w:r w:rsidR="00034847">
        <w:rPr>
          <w:b w:val="0"/>
        </w:rPr>
        <w:t xml:space="preserve"> </w:t>
      </w:r>
      <w:r w:rsidRPr="00A92F44">
        <w:rPr>
          <w:b w:val="0"/>
        </w:rPr>
        <w:t>учета,</w:t>
      </w:r>
      <w:r w:rsidR="00034847">
        <w:rPr>
          <w:b w:val="0"/>
        </w:rPr>
        <w:t xml:space="preserve"> </w:t>
      </w:r>
      <w:r w:rsidRPr="00A92F44">
        <w:rPr>
          <w:b w:val="0"/>
        </w:rPr>
        <w:t>анализа,</w:t>
      </w:r>
      <w:r w:rsidR="00034847">
        <w:rPr>
          <w:b w:val="0"/>
        </w:rPr>
        <w:t xml:space="preserve"> </w:t>
      </w:r>
      <w:r w:rsidRPr="00A92F44">
        <w:rPr>
          <w:b w:val="0"/>
        </w:rPr>
        <w:t>обработки</w:t>
      </w:r>
      <w:r w:rsidR="00034847">
        <w:rPr>
          <w:b w:val="0"/>
        </w:rPr>
        <w:t xml:space="preserve"> </w:t>
      </w:r>
      <w:r w:rsidRPr="00A92F44">
        <w:rPr>
          <w:b w:val="0"/>
        </w:rPr>
        <w:t>и</w:t>
      </w:r>
      <w:r w:rsidR="00034847">
        <w:rPr>
          <w:b w:val="0"/>
        </w:rPr>
        <w:t xml:space="preserve"> </w:t>
      </w:r>
      <w:r w:rsidRPr="00A92F44">
        <w:rPr>
          <w:b w:val="0"/>
        </w:rPr>
        <w:t>хранения</w:t>
      </w:r>
      <w:r w:rsidR="00034847">
        <w:rPr>
          <w:b w:val="0"/>
        </w:rPr>
        <w:t xml:space="preserve"> </w:t>
      </w:r>
      <w:r w:rsidRPr="00A92F44">
        <w:rPr>
          <w:b w:val="0"/>
        </w:rPr>
        <w:t>в</w:t>
      </w:r>
      <w:r w:rsidR="00034847">
        <w:rPr>
          <w:b w:val="0"/>
        </w:rPr>
        <w:t xml:space="preserve"> </w:t>
      </w:r>
      <w:r w:rsidRPr="00A92F44">
        <w:rPr>
          <w:b w:val="0"/>
        </w:rPr>
        <w:t>Территориальной</w:t>
      </w:r>
      <w:r w:rsidR="00034847">
        <w:rPr>
          <w:b w:val="0"/>
        </w:rPr>
        <w:t xml:space="preserve"> </w:t>
      </w:r>
      <w:r w:rsidRPr="00A92F44">
        <w:rPr>
          <w:b w:val="0"/>
        </w:rPr>
        <w:t>избирательной</w:t>
      </w:r>
      <w:r w:rsidR="00034847">
        <w:rPr>
          <w:b w:val="0"/>
        </w:rPr>
        <w:t xml:space="preserve"> </w:t>
      </w:r>
      <w:r w:rsidRPr="00A92F44">
        <w:rPr>
          <w:b w:val="0"/>
        </w:rPr>
        <w:t>комиссии</w:t>
      </w:r>
      <w:r w:rsidR="00034847">
        <w:rPr>
          <w:b w:val="0"/>
        </w:rPr>
        <w:t xml:space="preserve"> Орловского района Ростовской области </w:t>
      </w:r>
      <w:r w:rsidRPr="00A92F44">
        <w:rPr>
          <w:b w:val="0"/>
        </w:rPr>
        <w:t>экземпляров</w:t>
      </w:r>
      <w:r w:rsidR="00B03252">
        <w:rPr>
          <w:b w:val="0"/>
        </w:rPr>
        <w:t>,</w:t>
      </w:r>
      <w:r w:rsidR="00034847">
        <w:rPr>
          <w:b w:val="0"/>
        </w:rPr>
        <w:t xml:space="preserve"> </w:t>
      </w:r>
      <w:r w:rsidR="00B03252">
        <w:rPr>
          <w:b w:val="0"/>
        </w:rPr>
        <w:t>копий,</w:t>
      </w:r>
      <w:r w:rsidR="00034847">
        <w:rPr>
          <w:b w:val="0"/>
        </w:rPr>
        <w:t xml:space="preserve"> </w:t>
      </w:r>
      <w:r w:rsidR="00B03252">
        <w:rPr>
          <w:b w:val="0"/>
        </w:rPr>
        <w:t>фотографий</w:t>
      </w:r>
      <w:r w:rsidR="00034847">
        <w:rPr>
          <w:b w:val="0"/>
        </w:rPr>
        <w:t xml:space="preserve"> </w:t>
      </w:r>
      <w:r w:rsidRPr="00A92F44">
        <w:rPr>
          <w:b w:val="0"/>
        </w:rPr>
        <w:t>предвыборных</w:t>
      </w:r>
      <w:r w:rsidR="00034847">
        <w:rPr>
          <w:b w:val="0"/>
        </w:rPr>
        <w:t xml:space="preserve"> </w:t>
      </w:r>
      <w:r w:rsidRPr="00A92F44">
        <w:rPr>
          <w:b w:val="0"/>
        </w:rPr>
        <w:t>агитационных</w:t>
      </w:r>
      <w:r w:rsidR="00034847">
        <w:rPr>
          <w:b w:val="0"/>
        </w:rPr>
        <w:t xml:space="preserve"> </w:t>
      </w:r>
      <w:r w:rsidRPr="00A92F44">
        <w:rPr>
          <w:b w:val="0"/>
        </w:rPr>
        <w:t>материалов</w:t>
      </w:r>
      <w:r w:rsidR="00034847">
        <w:rPr>
          <w:b w:val="0"/>
        </w:rPr>
        <w:t xml:space="preserve"> </w:t>
      </w:r>
      <w:r w:rsidR="00034847">
        <w:rPr>
          <w:b w:val="0"/>
        </w:rPr>
        <w:br/>
      </w:r>
      <w:r w:rsidRPr="00A92F44">
        <w:rPr>
          <w:b w:val="0"/>
        </w:rPr>
        <w:t>и</w:t>
      </w:r>
      <w:r w:rsidR="00034847">
        <w:rPr>
          <w:b w:val="0"/>
        </w:rPr>
        <w:t xml:space="preserve"> </w:t>
      </w:r>
      <w:r w:rsidRPr="00A92F44">
        <w:rPr>
          <w:b w:val="0"/>
        </w:rPr>
        <w:t>представляемых</w:t>
      </w:r>
      <w:r w:rsidR="00034847">
        <w:rPr>
          <w:b w:val="0"/>
        </w:rPr>
        <w:t xml:space="preserve"> </w:t>
      </w:r>
      <w:r w:rsidRPr="00A92F44">
        <w:rPr>
          <w:b w:val="0"/>
        </w:rPr>
        <w:t>одновременно</w:t>
      </w:r>
      <w:r w:rsidR="00034847">
        <w:rPr>
          <w:b w:val="0"/>
        </w:rPr>
        <w:t xml:space="preserve"> </w:t>
      </w:r>
      <w:r w:rsidRPr="00A92F44">
        <w:rPr>
          <w:b w:val="0"/>
        </w:rPr>
        <w:t>с</w:t>
      </w:r>
      <w:r w:rsidR="00034847">
        <w:rPr>
          <w:b w:val="0"/>
        </w:rPr>
        <w:t xml:space="preserve"> </w:t>
      </w:r>
      <w:r w:rsidRPr="00A92F44">
        <w:rPr>
          <w:b w:val="0"/>
        </w:rPr>
        <w:t>ними</w:t>
      </w:r>
      <w:r w:rsidR="00034847">
        <w:rPr>
          <w:b w:val="0"/>
        </w:rPr>
        <w:t xml:space="preserve"> </w:t>
      </w:r>
      <w:r w:rsidRPr="00A92F44">
        <w:rPr>
          <w:b w:val="0"/>
        </w:rPr>
        <w:t>документов,</w:t>
      </w:r>
      <w:r w:rsidR="00034847">
        <w:rPr>
          <w:b w:val="0"/>
        </w:rPr>
        <w:t xml:space="preserve"> </w:t>
      </w:r>
      <w:r w:rsidRPr="00A92F44">
        <w:rPr>
          <w:b w:val="0"/>
        </w:rPr>
        <w:t>материалов</w:t>
      </w:r>
      <w:r w:rsidR="00034847">
        <w:rPr>
          <w:b w:val="0"/>
        </w:rPr>
        <w:t xml:space="preserve"> </w:t>
      </w:r>
      <w:r w:rsidRPr="00A92F44">
        <w:rPr>
          <w:b w:val="0"/>
        </w:rPr>
        <w:t>в</w:t>
      </w:r>
      <w:r w:rsidR="00034847">
        <w:rPr>
          <w:b w:val="0"/>
        </w:rPr>
        <w:t xml:space="preserve"> </w:t>
      </w:r>
      <w:r w:rsidRPr="00A92F44">
        <w:rPr>
          <w:b w:val="0"/>
        </w:rPr>
        <w:t>период</w:t>
      </w:r>
      <w:r w:rsidR="00034847">
        <w:rPr>
          <w:b w:val="0"/>
        </w:rPr>
        <w:t xml:space="preserve"> </w:t>
      </w:r>
      <w:r w:rsidRPr="00A92F44">
        <w:rPr>
          <w:b w:val="0"/>
        </w:rPr>
        <w:t>избирательной</w:t>
      </w:r>
      <w:r w:rsidR="00034847">
        <w:rPr>
          <w:b w:val="0"/>
        </w:rPr>
        <w:t xml:space="preserve"> </w:t>
      </w:r>
      <w:r w:rsidRPr="00A92F44">
        <w:rPr>
          <w:b w:val="0"/>
        </w:rPr>
        <w:t>кампании</w:t>
      </w:r>
      <w:r w:rsidR="00034847">
        <w:rPr>
          <w:b w:val="0"/>
        </w:rPr>
        <w:t xml:space="preserve"> </w:t>
      </w:r>
      <w:r w:rsidRPr="00A92F44">
        <w:rPr>
          <w:b w:val="0"/>
        </w:rPr>
        <w:t>по</w:t>
      </w:r>
      <w:r w:rsidR="00034847">
        <w:rPr>
          <w:b w:val="0"/>
        </w:rPr>
        <w:t xml:space="preserve"> </w:t>
      </w:r>
      <w:r w:rsidR="00034847" w:rsidRPr="00034847">
        <w:rPr>
          <w:b w:val="0"/>
        </w:rPr>
        <w:t>дополнительным</w:t>
      </w:r>
      <w:r w:rsidR="00034847">
        <w:rPr>
          <w:b w:val="0"/>
        </w:rPr>
        <w:t xml:space="preserve"> </w:t>
      </w:r>
      <w:r w:rsidR="00034847" w:rsidRPr="00034847">
        <w:rPr>
          <w:b w:val="0"/>
        </w:rPr>
        <w:t>выборам</w:t>
      </w:r>
      <w:r w:rsidR="00034847">
        <w:rPr>
          <w:b w:val="0"/>
        </w:rPr>
        <w:t xml:space="preserve"> </w:t>
      </w:r>
      <w:r w:rsidR="00AC254E" w:rsidRPr="00AC254E">
        <w:rPr>
          <w:b w:val="0"/>
        </w:rPr>
        <w:t xml:space="preserve">депутатов </w:t>
      </w:r>
      <w:r w:rsidR="00AC254E">
        <w:rPr>
          <w:b w:val="0"/>
        </w:rPr>
        <w:br/>
      </w:r>
      <w:r w:rsidR="00AC254E" w:rsidRPr="00AC254E">
        <w:rPr>
          <w:b w:val="0"/>
        </w:rPr>
        <w:t xml:space="preserve">Собрания депутатов Камышевского сельского поселения пятого созыва </w:t>
      </w:r>
      <w:r w:rsidR="00AC254E">
        <w:rPr>
          <w:b w:val="0"/>
        </w:rPr>
        <w:br/>
      </w:r>
      <w:r w:rsidR="00AC254E" w:rsidRPr="00AC254E">
        <w:rPr>
          <w:b w:val="0"/>
        </w:rPr>
        <w:t xml:space="preserve">по Камышевскому одномандатному избирательному округу № 7 </w:t>
      </w:r>
      <w:r w:rsidR="00AC254E">
        <w:rPr>
          <w:b w:val="0"/>
        </w:rPr>
        <w:br/>
      </w:r>
      <w:r w:rsidR="00AC254E" w:rsidRPr="00AC254E">
        <w:rPr>
          <w:b w:val="0"/>
        </w:rPr>
        <w:t>и Камышевскому одномандатному избирательному округу № 8</w:t>
      </w:r>
    </w:p>
    <w:p w:rsidR="00A92F44" w:rsidRDefault="00A92F44" w:rsidP="005701C8">
      <w:pPr>
        <w:pStyle w:val="14"/>
        <w:keepNext/>
        <w:keepLines/>
        <w:widowControl/>
        <w:suppressAutoHyphens/>
        <w:rPr>
          <w:b w:val="0"/>
        </w:rPr>
      </w:pPr>
    </w:p>
    <w:p w:rsidR="006B29E7" w:rsidRPr="000E74C0" w:rsidRDefault="00AA0D9B" w:rsidP="005701C8">
      <w:pPr>
        <w:pStyle w:val="14"/>
        <w:keepNext/>
        <w:keepLines/>
        <w:widowControl/>
        <w:suppressAutoHyphens/>
        <w:rPr>
          <w:b w:val="0"/>
        </w:rPr>
      </w:pPr>
      <w:r>
        <w:rPr>
          <w:b w:val="0"/>
        </w:rPr>
        <w:t>1.</w:t>
      </w:r>
      <w:r w:rsidR="00034847">
        <w:rPr>
          <w:b w:val="0"/>
        </w:rPr>
        <w:t xml:space="preserve"> </w:t>
      </w:r>
      <w:r w:rsidR="006B29E7" w:rsidRPr="000E74C0">
        <w:rPr>
          <w:b w:val="0"/>
        </w:rPr>
        <w:t>Общие</w:t>
      </w:r>
      <w:r w:rsidR="00034847">
        <w:rPr>
          <w:b w:val="0"/>
        </w:rPr>
        <w:t xml:space="preserve"> </w:t>
      </w:r>
      <w:r w:rsidR="006B29E7" w:rsidRPr="000E74C0">
        <w:rPr>
          <w:b w:val="0"/>
        </w:rPr>
        <w:t>положения</w:t>
      </w:r>
    </w:p>
    <w:p w:rsidR="000E74C0" w:rsidRPr="00A37744" w:rsidRDefault="000E74C0" w:rsidP="005701C8">
      <w:pPr>
        <w:pStyle w:val="14"/>
        <w:keepNext/>
        <w:keepLines/>
        <w:widowControl/>
        <w:suppressAutoHyphens/>
        <w:jc w:val="left"/>
        <w:rPr>
          <w:b w:val="0"/>
          <w:bCs w:val="0"/>
          <w:kern w:val="28"/>
        </w:rPr>
      </w:pPr>
    </w:p>
    <w:p w:rsidR="002307F0" w:rsidRDefault="006B29E7" w:rsidP="00A92F44">
      <w:pPr>
        <w:pStyle w:val="14"/>
        <w:widowControl/>
        <w:suppressAutoHyphens/>
        <w:ind w:firstLine="708"/>
        <w:jc w:val="both"/>
        <w:rPr>
          <w:b w:val="0"/>
        </w:rPr>
      </w:pPr>
      <w:r w:rsidRPr="00D37DD7">
        <w:rPr>
          <w:rFonts w:eastAsia="Calibri"/>
          <w:b w:val="0"/>
          <w:bCs w:val="0"/>
          <w:lang w:eastAsia="en-US"/>
        </w:rPr>
        <w:t>1.1.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Pr="00D37DD7">
        <w:rPr>
          <w:rFonts w:eastAsia="Calibri"/>
          <w:b w:val="0"/>
          <w:bCs w:val="0"/>
          <w:lang w:eastAsia="en-US"/>
        </w:rPr>
        <w:t>Прием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03252">
        <w:rPr>
          <w:b w:val="0"/>
        </w:rPr>
        <w:t>экземпляров,</w:t>
      </w:r>
      <w:r w:rsidR="00034847">
        <w:rPr>
          <w:b w:val="0"/>
        </w:rPr>
        <w:t xml:space="preserve"> </w:t>
      </w:r>
      <w:r w:rsidR="00B03252">
        <w:rPr>
          <w:b w:val="0"/>
        </w:rPr>
        <w:t>копий,</w:t>
      </w:r>
      <w:r w:rsidR="00034847">
        <w:rPr>
          <w:b w:val="0"/>
        </w:rPr>
        <w:t xml:space="preserve"> </w:t>
      </w:r>
      <w:r w:rsidR="00B03252">
        <w:rPr>
          <w:b w:val="0"/>
        </w:rPr>
        <w:t>фотографий</w:t>
      </w:r>
      <w:r w:rsidR="00034847">
        <w:rPr>
          <w:b w:val="0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предвыборных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агитационных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материалов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и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представляемых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одновременно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с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ними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документов,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материалов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в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период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избирательной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A92F44">
        <w:rPr>
          <w:rFonts w:eastAsia="Calibri"/>
          <w:b w:val="0"/>
          <w:bCs w:val="0"/>
          <w:lang w:eastAsia="en-US"/>
        </w:rPr>
        <w:t>кампании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034847">
        <w:rPr>
          <w:rFonts w:eastAsia="Calibri"/>
          <w:b w:val="0"/>
          <w:bCs w:val="0"/>
          <w:lang w:eastAsia="en-US"/>
        </w:rPr>
        <w:br/>
      </w:r>
      <w:r w:rsidR="00A92F44">
        <w:rPr>
          <w:rFonts w:eastAsia="Calibri"/>
          <w:b w:val="0"/>
          <w:bCs w:val="0"/>
          <w:lang w:eastAsia="en-US"/>
        </w:rPr>
        <w:t>по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034847" w:rsidRPr="00034847">
        <w:rPr>
          <w:b w:val="0"/>
        </w:rPr>
        <w:t>дополнительным</w:t>
      </w:r>
      <w:r w:rsidR="00034847">
        <w:rPr>
          <w:b w:val="0"/>
        </w:rPr>
        <w:t xml:space="preserve"> </w:t>
      </w:r>
      <w:r w:rsidR="00034847" w:rsidRPr="00034847">
        <w:rPr>
          <w:b w:val="0"/>
        </w:rPr>
        <w:t>выборам</w:t>
      </w:r>
      <w:r w:rsidR="00034847">
        <w:rPr>
          <w:b w:val="0"/>
        </w:rPr>
        <w:t xml:space="preserve"> </w:t>
      </w:r>
      <w:r w:rsidR="00AC254E" w:rsidRPr="00AC254E">
        <w:rPr>
          <w:b w:val="0"/>
        </w:rPr>
        <w:t>депутатов Собрания депутатов Камышевского сельского поселения пятого созыва по Камышевскому одномандатному избирательному округу № 7 и Камышевскому одномандатному избирательному округу № 8</w:t>
      </w:r>
      <w:r w:rsidR="00AC254E">
        <w:rPr>
          <w:b w:val="0"/>
        </w:rPr>
        <w:t xml:space="preserve"> </w:t>
      </w:r>
      <w:r w:rsidR="002307F0">
        <w:rPr>
          <w:b w:val="0"/>
        </w:rPr>
        <w:t>организуют</w:t>
      </w:r>
      <w:r w:rsidR="00034847">
        <w:rPr>
          <w:b w:val="0"/>
        </w:rPr>
        <w:t xml:space="preserve"> </w:t>
      </w:r>
      <w:r w:rsidR="002307F0">
        <w:rPr>
          <w:b w:val="0"/>
        </w:rPr>
        <w:t>члены</w:t>
      </w:r>
      <w:r w:rsidR="00034847">
        <w:rPr>
          <w:b w:val="0"/>
        </w:rPr>
        <w:t xml:space="preserve"> </w:t>
      </w:r>
      <w:r w:rsidR="002307F0" w:rsidRPr="002307F0">
        <w:rPr>
          <w:b w:val="0"/>
        </w:rPr>
        <w:t>Рабочей</w:t>
      </w:r>
      <w:r w:rsidR="00034847">
        <w:rPr>
          <w:b w:val="0"/>
        </w:rPr>
        <w:t xml:space="preserve"> </w:t>
      </w:r>
      <w:r w:rsidR="002307F0" w:rsidRPr="002307F0">
        <w:rPr>
          <w:b w:val="0"/>
        </w:rPr>
        <w:t>группы</w:t>
      </w:r>
      <w:r w:rsidR="00034847">
        <w:rPr>
          <w:b w:val="0"/>
        </w:rPr>
        <w:t xml:space="preserve"> </w:t>
      </w:r>
      <w:r w:rsidR="00A92F44">
        <w:rPr>
          <w:b w:val="0"/>
        </w:rPr>
        <w:t>Территориальной</w:t>
      </w:r>
      <w:r w:rsidR="00034847">
        <w:rPr>
          <w:b w:val="0"/>
        </w:rPr>
        <w:t xml:space="preserve"> </w:t>
      </w:r>
      <w:r w:rsidR="00A92F44">
        <w:rPr>
          <w:b w:val="0"/>
        </w:rPr>
        <w:t>избирательной</w:t>
      </w:r>
      <w:r w:rsidR="00034847">
        <w:rPr>
          <w:b w:val="0"/>
        </w:rPr>
        <w:t xml:space="preserve"> </w:t>
      </w:r>
      <w:r w:rsidR="00A92F44">
        <w:rPr>
          <w:b w:val="0"/>
        </w:rPr>
        <w:t>комиссии</w:t>
      </w:r>
      <w:r w:rsidR="00034847">
        <w:rPr>
          <w:b w:val="0"/>
        </w:rPr>
        <w:t xml:space="preserve"> Орловского района Ростовской области </w:t>
      </w:r>
      <w:r w:rsidR="00C469B4" w:rsidRPr="00C469B4">
        <w:rPr>
          <w:b w:val="0"/>
        </w:rPr>
        <w:t>по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информационным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спорам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и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иным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вопросам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информационного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обеспечения</w:t>
      </w:r>
      <w:r w:rsidR="00034847">
        <w:rPr>
          <w:b w:val="0"/>
        </w:rPr>
        <w:t xml:space="preserve"> </w:t>
      </w:r>
      <w:r w:rsidR="00C469B4" w:rsidRPr="00C469B4">
        <w:rPr>
          <w:b w:val="0"/>
        </w:rPr>
        <w:t>выборов</w:t>
      </w:r>
      <w:r w:rsidR="00034847">
        <w:rPr>
          <w:b w:val="0"/>
        </w:rPr>
        <w:t xml:space="preserve"> </w:t>
      </w:r>
      <w:r w:rsidR="00660DA3">
        <w:rPr>
          <w:b w:val="0"/>
        </w:rPr>
        <w:t>(далее</w:t>
      </w:r>
      <w:r w:rsidR="00034847">
        <w:rPr>
          <w:b w:val="0"/>
        </w:rPr>
        <w:t xml:space="preserve"> </w:t>
      </w:r>
      <w:r w:rsidR="00660DA3">
        <w:rPr>
          <w:b w:val="0"/>
        </w:rPr>
        <w:t>–</w:t>
      </w:r>
      <w:r w:rsidR="00034847">
        <w:rPr>
          <w:b w:val="0"/>
        </w:rPr>
        <w:t xml:space="preserve"> </w:t>
      </w:r>
      <w:r w:rsidR="00660DA3">
        <w:rPr>
          <w:b w:val="0"/>
        </w:rPr>
        <w:t>Рабочая</w:t>
      </w:r>
      <w:r w:rsidR="00034847">
        <w:rPr>
          <w:b w:val="0"/>
        </w:rPr>
        <w:t xml:space="preserve"> </w:t>
      </w:r>
      <w:r w:rsidR="00660DA3">
        <w:rPr>
          <w:b w:val="0"/>
        </w:rPr>
        <w:t>группа</w:t>
      </w:r>
      <w:r w:rsidR="002307F0">
        <w:rPr>
          <w:b w:val="0"/>
        </w:rPr>
        <w:t>)</w:t>
      </w:r>
      <w:r w:rsidR="00034847">
        <w:rPr>
          <w:b w:val="0"/>
        </w:rPr>
        <w:t xml:space="preserve"> </w:t>
      </w:r>
      <w:r w:rsidR="0066507D">
        <w:rPr>
          <w:b w:val="0"/>
        </w:rPr>
        <w:t>–</w:t>
      </w:r>
      <w:r w:rsidR="00034847">
        <w:rPr>
          <w:b w:val="0"/>
        </w:rPr>
        <w:t xml:space="preserve"> </w:t>
      </w:r>
      <w:r w:rsidR="00C469B4">
        <w:rPr>
          <w:b w:val="0"/>
        </w:rPr>
        <w:t>члены</w:t>
      </w:r>
      <w:r w:rsidR="00034847">
        <w:rPr>
          <w:b w:val="0"/>
        </w:rPr>
        <w:t xml:space="preserve"> </w:t>
      </w:r>
      <w:r w:rsidR="00C469B4">
        <w:rPr>
          <w:b w:val="0"/>
        </w:rPr>
        <w:t>Территориальной</w:t>
      </w:r>
      <w:r w:rsidR="00034847">
        <w:rPr>
          <w:b w:val="0"/>
        </w:rPr>
        <w:t xml:space="preserve"> </w:t>
      </w:r>
      <w:r w:rsidR="00C469B4">
        <w:rPr>
          <w:b w:val="0"/>
        </w:rPr>
        <w:t>избирательной</w:t>
      </w:r>
      <w:r w:rsidR="00034847">
        <w:rPr>
          <w:b w:val="0"/>
        </w:rPr>
        <w:t xml:space="preserve"> </w:t>
      </w:r>
      <w:r w:rsidR="00C469B4">
        <w:rPr>
          <w:b w:val="0"/>
        </w:rPr>
        <w:t>комиссии</w:t>
      </w:r>
      <w:r w:rsidR="00034847">
        <w:rPr>
          <w:b w:val="0"/>
        </w:rPr>
        <w:t xml:space="preserve"> Орловского района Ростовской области </w:t>
      </w:r>
      <w:r w:rsidR="00F54DCF">
        <w:rPr>
          <w:b w:val="0"/>
        </w:rPr>
        <w:t>(далее</w:t>
      </w:r>
      <w:r w:rsidR="00034847">
        <w:rPr>
          <w:b w:val="0"/>
        </w:rPr>
        <w:t xml:space="preserve"> </w:t>
      </w:r>
      <w:r w:rsidR="00F54DCF">
        <w:rPr>
          <w:b w:val="0"/>
        </w:rPr>
        <w:t>–</w:t>
      </w:r>
      <w:r w:rsidR="00034847">
        <w:rPr>
          <w:b w:val="0"/>
        </w:rPr>
        <w:t xml:space="preserve"> </w:t>
      </w:r>
      <w:r w:rsidR="00F54DCF">
        <w:rPr>
          <w:b w:val="0"/>
        </w:rPr>
        <w:t>ТИК)</w:t>
      </w:r>
      <w:r w:rsidR="00034847">
        <w:rPr>
          <w:b w:val="0"/>
        </w:rPr>
        <w:t xml:space="preserve"> </w:t>
      </w:r>
      <w:r w:rsidR="00A92F44">
        <w:rPr>
          <w:b w:val="0"/>
        </w:rPr>
        <w:t>с</w:t>
      </w:r>
      <w:r w:rsidR="00034847">
        <w:rPr>
          <w:b w:val="0"/>
        </w:rPr>
        <w:t xml:space="preserve"> </w:t>
      </w:r>
      <w:r w:rsidR="00A92F44">
        <w:rPr>
          <w:b w:val="0"/>
        </w:rPr>
        <w:t>правом</w:t>
      </w:r>
      <w:r w:rsidR="00034847">
        <w:rPr>
          <w:b w:val="0"/>
        </w:rPr>
        <w:t xml:space="preserve"> </w:t>
      </w:r>
      <w:r w:rsidR="00A92F44">
        <w:rPr>
          <w:b w:val="0"/>
        </w:rPr>
        <w:t>решающего</w:t>
      </w:r>
      <w:r w:rsidR="00034847">
        <w:rPr>
          <w:b w:val="0"/>
        </w:rPr>
        <w:t xml:space="preserve"> </w:t>
      </w:r>
      <w:r w:rsidR="00A92F44">
        <w:rPr>
          <w:b w:val="0"/>
        </w:rPr>
        <w:t>голоса</w:t>
      </w:r>
      <w:r w:rsidR="00034847">
        <w:rPr>
          <w:b w:val="0"/>
        </w:rPr>
        <w:t xml:space="preserve"> </w:t>
      </w:r>
      <w:r w:rsidR="00093F40">
        <w:rPr>
          <w:b w:val="0"/>
        </w:rPr>
        <w:t>(далее</w:t>
      </w:r>
      <w:r w:rsidR="00034847">
        <w:rPr>
          <w:b w:val="0"/>
        </w:rPr>
        <w:t xml:space="preserve"> </w:t>
      </w:r>
      <w:r w:rsidR="00093F40">
        <w:rPr>
          <w:b w:val="0"/>
        </w:rPr>
        <w:t>–</w:t>
      </w:r>
      <w:r w:rsidR="00034847">
        <w:rPr>
          <w:b w:val="0"/>
        </w:rPr>
        <w:t xml:space="preserve"> </w:t>
      </w:r>
      <w:r w:rsidR="00093F40">
        <w:rPr>
          <w:b w:val="0"/>
        </w:rPr>
        <w:t>член</w:t>
      </w:r>
      <w:r w:rsidR="00034847">
        <w:rPr>
          <w:b w:val="0"/>
        </w:rPr>
        <w:t xml:space="preserve"> </w:t>
      </w:r>
      <w:r w:rsidR="00093F40">
        <w:rPr>
          <w:b w:val="0"/>
        </w:rPr>
        <w:t>ТИК)</w:t>
      </w:r>
      <w:r w:rsidR="00A92F44">
        <w:rPr>
          <w:b w:val="0"/>
        </w:rPr>
        <w:t>.</w:t>
      </w:r>
    </w:p>
    <w:p w:rsidR="00B03252" w:rsidRDefault="00B03252" w:rsidP="00A92F44">
      <w:pPr>
        <w:pStyle w:val="14"/>
        <w:widowControl/>
        <w:suppressAutoHyphens/>
        <w:ind w:firstLine="708"/>
        <w:jc w:val="both"/>
        <w:rPr>
          <w:b w:val="0"/>
        </w:rPr>
      </w:pPr>
      <w:r>
        <w:rPr>
          <w:b w:val="0"/>
        </w:rPr>
        <w:t>1.2.</w:t>
      </w:r>
      <w:r w:rsidR="00034847">
        <w:rPr>
          <w:b w:val="0"/>
        </w:rPr>
        <w:t xml:space="preserve"> </w:t>
      </w:r>
      <w:r w:rsidR="00BE0E80">
        <w:rPr>
          <w:b w:val="0"/>
        </w:rPr>
        <w:t>Представление</w:t>
      </w:r>
      <w:r w:rsidR="00034847">
        <w:rPr>
          <w:b w:val="0"/>
        </w:rPr>
        <w:t xml:space="preserve"> </w:t>
      </w:r>
      <w:r w:rsidR="00BE0E80">
        <w:rPr>
          <w:b w:val="0"/>
        </w:rPr>
        <w:t>экземпляров,</w:t>
      </w:r>
      <w:r w:rsidR="00034847">
        <w:rPr>
          <w:b w:val="0"/>
        </w:rPr>
        <w:t xml:space="preserve"> </w:t>
      </w:r>
      <w:r w:rsidR="00BE0E80">
        <w:rPr>
          <w:b w:val="0"/>
        </w:rPr>
        <w:t>копий,</w:t>
      </w:r>
      <w:r w:rsidR="00034847">
        <w:rPr>
          <w:b w:val="0"/>
        </w:rPr>
        <w:t xml:space="preserve"> </w:t>
      </w:r>
      <w:r w:rsidR="00BE0E80">
        <w:rPr>
          <w:b w:val="0"/>
        </w:rPr>
        <w:t>фотографий</w:t>
      </w:r>
      <w:r w:rsidR="00034847">
        <w:rPr>
          <w:b w:val="0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предвыборных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агитационных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материалов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и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представляемых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одновременно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с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>
        <w:rPr>
          <w:rFonts w:eastAsia="Calibri"/>
          <w:b w:val="0"/>
          <w:bCs w:val="0"/>
          <w:lang w:eastAsia="en-US"/>
        </w:rPr>
        <w:t>ними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 w:rsidRPr="00BE0E80">
        <w:rPr>
          <w:rFonts w:eastAsia="Calibri"/>
          <w:b w:val="0"/>
          <w:bCs w:val="0"/>
          <w:lang w:eastAsia="en-US"/>
        </w:rPr>
        <w:t>документов,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 w:rsidRPr="00BE0E80">
        <w:rPr>
          <w:rFonts w:eastAsia="Calibri"/>
          <w:b w:val="0"/>
          <w:bCs w:val="0"/>
          <w:lang w:eastAsia="en-US"/>
        </w:rPr>
        <w:t>материалов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 w:rsidRPr="00BE0E80">
        <w:rPr>
          <w:rFonts w:eastAsia="Calibri"/>
          <w:b w:val="0"/>
          <w:bCs w:val="0"/>
          <w:lang w:eastAsia="en-US"/>
        </w:rPr>
        <w:t>осуществляется</w:t>
      </w:r>
      <w:r w:rsidR="00034847">
        <w:rPr>
          <w:rFonts w:eastAsia="Calibri"/>
          <w:b w:val="0"/>
          <w:bCs w:val="0"/>
          <w:lang w:eastAsia="en-US"/>
        </w:rPr>
        <w:t xml:space="preserve"> </w:t>
      </w:r>
      <w:r w:rsidR="00BE0E80" w:rsidRPr="00BE0E80">
        <w:rPr>
          <w:b w:val="0"/>
          <w:bCs w:val="0"/>
        </w:rPr>
        <w:t>кандидатами,</w:t>
      </w:r>
      <w:r w:rsidR="00034847">
        <w:rPr>
          <w:b w:val="0"/>
          <w:bCs w:val="0"/>
        </w:rPr>
        <w:t xml:space="preserve"> </w:t>
      </w:r>
      <w:r w:rsidR="00BE0E80" w:rsidRPr="00BE0E80">
        <w:rPr>
          <w:b w:val="0"/>
          <w:bCs w:val="0"/>
        </w:rPr>
        <w:t>их</w:t>
      </w:r>
      <w:r w:rsidR="00034847">
        <w:rPr>
          <w:b w:val="0"/>
          <w:bCs w:val="0"/>
        </w:rPr>
        <w:t xml:space="preserve"> </w:t>
      </w:r>
      <w:r w:rsidR="00BE0E80" w:rsidRPr="00BE0E80">
        <w:rPr>
          <w:b w:val="0"/>
          <w:bCs w:val="0"/>
        </w:rPr>
        <w:t>доверенными</w:t>
      </w:r>
      <w:r w:rsidR="00034847">
        <w:rPr>
          <w:b w:val="0"/>
          <w:bCs w:val="0"/>
        </w:rPr>
        <w:t xml:space="preserve"> </w:t>
      </w:r>
      <w:r w:rsidR="00BE0E80" w:rsidRPr="00BE0E80">
        <w:rPr>
          <w:b w:val="0"/>
          <w:bCs w:val="0"/>
        </w:rPr>
        <w:t>лицами</w:t>
      </w:r>
      <w:r w:rsidR="00034847">
        <w:rPr>
          <w:b w:val="0"/>
          <w:bCs w:val="0"/>
        </w:rPr>
        <w:t xml:space="preserve"> </w:t>
      </w:r>
      <w:r w:rsidR="00BE0E80" w:rsidRPr="00BE0E80">
        <w:rPr>
          <w:b w:val="0"/>
          <w:bCs w:val="0"/>
        </w:rPr>
        <w:t>и</w:t>
      </w:r>
      <w:r w:rsidR="00034847">
        <w:rPr>
          <w:b w:val="0"/>
          <w:bCs w:val="0"/>
        </w:rPr>
        <w:t xml:space="preserve"> </w:t>
      </w:r>
      <w:r w:rsidR="00BE0E80" w:rsidRPr="00BE0E80">
        <w:rPr>
          <w:b w:val="0"/>
        </w:rPr>
        <w:t>уполномоченными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представителями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кандидатов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по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финансовым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вопросам(далее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–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Уполномоченные</w:t>
      </w:r>
      <w:r w:rsidR="00034847">
        <w:rPr>
          <w:b w:val="0"/>
        </w:rPr>
        <w:t xml:space="preserve"> </w:t>
      </w:r>
      <w:r w:rsidR="00BE0E80" w:rsidRPr="00BE0E80">
        <w:rPr>
          <w:b w:val="0"/>
        </w:rPr>
        <w:t>лица)</w:t>
      </w:r>
      <w:r w:rsidR="00BE0E80">
        <w:rPr>
          <w:b w:val="0"/>
        </w:rPr>
        <w:t>.</w:t>
      </w:r>
    </w:p>
    <w:p w:rsidR="008C1706" w:rsidRDefault="008C1706" w:rsidP="00CF1F1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1.3.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зависимости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способа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распространения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1706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1706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1706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C1706">
        <w:rPr>
          <w:rFonts w:ascii="Times New Roman" w:hAnsi="Times New Roman" w:cs="Times New Roman"/>
          <w:bCs/>
          <w:sz w:val="28"/>
          <w:szCs w:val="28"/>
          <w:lang w:eastAsia="ru-RU"/>
        </w:rPr>
        <w:t>копи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фотография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представляется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следующем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порядке:</w:t>
      </w:r>
    </w:p>
    <w:p w:rsidR="009231B1" w:rsidRDefault="009231B1" w:rsidP="009231B1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1.3.1.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пунктом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3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статьи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5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закона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12.06.2002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67-ФЗ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«Об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основных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гарантиях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избирательных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прав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права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участие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референдуме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граждан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Российской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Федерации»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(далее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Федеральный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закон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67-ФЗ)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э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кземпляры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печатных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копии,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копии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аудиовизуальных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фотографии,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копии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(д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алее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AB3DE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предназначенных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для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массового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323C">
        <w:rPr>
          <w:rFonts w:ascii="Times New Roman" w:eastAsia="Calibri" w:hAnsi="Times New Roman" w:cs="Times New Roman"/>
          <w:sz w:val="28"/>
          <w:szCs w:val="28"/>
          <w:lang w:eastAsia="en-US"/>
        </w:rPr>
        <w:t>распространения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323C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323C">
        <w:rPr>
          <w:rFonts w:ascii="Times New Roman" w:eastAsia="Calibri" w:hAnsi="Times New Roman" w:cs="Times New Roman"/>
          <w:sz w:val="28"/>
          <w:szCs w:val="28"/>
          <w:lang w:eastAsia="en-US"/>
        </w:rPr>
        <w:t>том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323C">
        <w:rPr>
          <w:rFonts w:ascii="Times New Roman" w:eastAsia="Calibri" w:hAnsi="Times New Roman" w:cs="Times New Roman"/>
          <w:sz w:val="28"/>
          <w:szCs w:val="28"/>
          <w:lang w:eastAsia="en-US"/>
        </w:rPr>
        <w:t>числе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посредством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информационно-телекоммуникационных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се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тей,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включая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сеть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«Интернет»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(</w:t>
      </w:r>
      <w:r w:rsidR="0096074A">
        <w:rPr>
          <w:rFonts w:ascii="Times New Roman" w:eastAsia="Calibri" w:hAnsi="Times New Roman" w:cs="Times New Roman"/>
          <w:sz w:val="28"/>
          <w:szCs w:val="28"/>
          <w:lang w:eastAsia="en-US"/>
        </w:rPr>
        <w:t>включая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2D0470">
        <w:rPr>
          <w:rFonts w:ascii="Times New Roman" w:eastAsia="Calibri" w:hAnsi="Times New Roman" w:cs="Times New Roman"/>
          <w:sz w:val="28"/>
          <w:szCs w:val="28"/>
          <w:lang w:eastAsia="en-US"/>
        </w:rPr>
        <w:t>сетевые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B3DE3">
        <w:rPr>
          <w:rFonts w:ascii="Times New Roman" w:eastAsia="Calibri" w:hAnsi="Times New Roman" w:cs="Times New Roman"/>
          <w:sz w:val="28"/>
          <w:szCs w:val="28"/>
          <w:lang w:eastAsia="en-US"/>
        </w:rPr>
        <w:t>издания)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40323C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представляются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кандидатом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Уполномоченным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лицом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начала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их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91A2C">
        <w:rPr>
          <w:rFonts w:ascii="Times New Roman" w:hAnsi="Times New Roman" w:cs="Times New Roman"/>
          <w:bCs/>
          <w:sz w:val="28"/>
          <w:szCs w:val="28"/>
          <w:lang w:eastAsia="ru-RU"/>
        </w:rPr>
        <w:t>распространения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7617CA" w:rsidRDefault="00E61056" w:rsidP="002D0470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Вместе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br/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должны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быть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представлены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:rsidR="007617CA" w:rsidRDefault="002C30E5" w:rsidP="002D0470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сведения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адресе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юридического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лица,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индивидуального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предпринимателя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(адресе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места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жительства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лица),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изготовивших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заказавших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эти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материалы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2D0470" w:rsidRDefault="002C30E5" w:rsidP="002D0470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копия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оплате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изготовления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данного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865709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за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счет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средств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соответствующего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избирательного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470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фонда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;</w:t>
      </w:r>
    </w:p>
    <w:p w:rsidR="00B60756" w:rsidRDefault="002C30E5" w:rsidP="00B60756">
      <w:pPr>
        <w:suppressAutoHyphens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высказываний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лица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подтверждающий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согласие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данного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лица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такое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указанного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требуется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случаях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предусмотренных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подпунктами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«б»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«в»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пункта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статьи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закона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67-ФЗ.</w:t>
      </w:r>
    </w:p>
    <w:p w:rsidR="002D0470" w:rsidRDefault="002D0470" w:rsidP="002D0470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Рекомендуем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ая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форм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уведомления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38F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</w:t>
      </w:r>
      <w:r w:rsidR="00AA2B20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38F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38F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38F3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приведена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6738F3">
        <w:rPr>
          <w:rFonts w:ascii="Times New Roman" w:hAnsi="Times New Roman" w:cs="Times New Roman"/>
          <w:bCs/>
          <w:sz w:val="28"/>
          <w:szCs w:val="28"/>
          <w:lang w:eastAsia="ru-RU"/>
        </w:rPr>
        <w:t>а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настоящему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Порядку.</w:t>
      </w:r>
    </w:p>
    <w:p w:rsidR="008C1706" w:rsidRDefault="008C1706" w:rsidP="008C17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1.3.</w:t>
      </w:r>
      <w:r w:rsidR="00AB3DE3">
        <w:rPr>
          <w:rFonts w:ascii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пунктом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11</w:t>
      </w:r>
      <w:r w:rsidR="006E1960" w:rsidRPr="006E1960">
        <w:rPr>
          <w:rFonts w:ascii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статьи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50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закона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 w:rsidRPr="006E1960">
        <w:rPr>
          <w:rFonts w:ascii="Times New Roman" w:hAnsi="Times New Roman" w:cs="Times New Roman"/>
          <w:bCs/>
          <w:sz w:val="28"/>
          <w:szCs w:val="28"/>
          <w:lang w:eastAsia="ru-RU"/>
        </w:rPr>
        <w:t>67-ФЗ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1960"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опия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предназначенного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размещения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на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каналах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организаций,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осуществляющих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телерадиовещание,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периодических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печатных</w:t>
      </w:r>
      <w:r w:rsidR="00034847"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C254E">
        <w:rPr>
          <w:rFonts w:ascii="Times New Roman" w:hAnsi="Times New Roman" w:cs="Times New Roman"/>
          <w:bCs/>
          <w:sz w:val="28"/>
          <w:szCs w:val="28"/>
          <w:lang w:eastAsia="ru-RU"/>
        </w:rPr>
        <w:t>изданиях</w:t>
      </w:r>
      <w:r w:rsidR="00AE44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(далее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копия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СМИ),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представляется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зарегистрированным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кандидатом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Уполномоченным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лицом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после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направления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(передачи)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указанную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организацию,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редакцию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периодического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печатного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издания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начала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50075">
        <w:rPr>
          <w:rFonts w:ascii="Times New Roman" w:hAnsi="Times New Roman" w:cs="Times New Roman"/>
          <w:bCs/>
          <w:sz w:val="28"/>
          <w:szCs w:val="28"/>
          <w:lang w:eastAsia="ru-RU"/>
        </w:rPr>
        <w:t>распространения</w:t>
      </w:r>
      <w:r w:rsidR="00374586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9231B1" w:rsidRDefault="009231B1" w:rsidP="009231B1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указанном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высказываний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лица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кандидате,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избирательном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объединении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одновременно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представлением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копи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указанн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представляет</w:t>
      </w:r>
      <w:r w:rsidR="00952ED2">
        <w:rPr>
          <w:rFonts w:ascii="Times New Roman" w:hAnsi="Times New Roman" w:cs="Times New Roman"/>
          <w:bCs/>
          <w:sz w:val="28"/>
          <w:szCs w:val="28"/>
          <w:lang w:eastAsia="ru-RU"/>
        </w:rPr>
        <w:t>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подтверждающий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письменное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согласие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данного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физического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лица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74586">
        <w:rPr>
          <w:rFonts w:ascii="Times New Roman" w:hAnsi="Times New Roman" w:cs="Times New Roman"/>
          <w:bCs/>
          <w:sz w:val="28"/>
          <w:szCs w:val="28"/>
          <w:lang w:eastAsia="ru-RU"/>
        </w:rPr>
        <w:t>высказываний.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указанного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C30E5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требуется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 w:rsidRPr="00045E48">
        <w:rPr>
          <w:rFonts w:ascii="Times New Roman" w:hAnsi="Times New Roman" w:cs="Times New Roman"/>
          <w:bCs/>
          <w:sz w:val="28"/>
          <w:szCs w:val="28"/>
          <w:lang w:eastAsia="ru-RU"/>
        </w:rPr>
        <w:t>случаях</w:t>
      </w:r>
      <w:r w:rsidR="00045E48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>
        <w:rPr>
          <w:rFonts w:ascii="Times New Roman" w:hAnsi="Times New Roman" w:cs="Times New Roman"/>
          <w:bCs/>
          <w:sz w:val="28"/>
          <w:szCs w:val="28"/>
          <w:lang w:eastAsia="ru-RU"/>
        </w:rPr>
        <w:t>предусмотренных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45E48">
        <w:rPr>
          <w:rFonts w:ascii="Times New Roman" w:hAnsi="Times New Roman" w:cs="Times New Roman"/>
          <w:bCs/>
          <w:sz w:val="28"/>
          <w:szCs w:val="28"/>
          <w:lang w:eastAsia="ru-RU"/>
        </w:rPr>
        <w:t>подпунктами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«б»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-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«в»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пункта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9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статьи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4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8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Федерального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 w:rsidRPr="00764E65">
        <w:rPr>
          <w:rFonts w:ascii="Times New Roman" w:hAnsi="Times New Roman" w:cs="Times New Roman"/>
          <w:bCs/>
          <w:sz w:val="28"/>
          <w:szCs w:val="28"/>
          <w:lang w:eastAsia="ru-RU"/>
        </w:rPr>
        <w:t>закона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61056">
        <w:rPr>
          <w:rFonts w:ascii="Times New Roman" w:hAnsi="Times New Roman" w:cs="Times New Roman"/>
          <w:bCs/>
          <w:sz w:val="28"/>
          <w:szCs w:val="28"/>
          <w:lang w:eastAsia="ru-RU"/>
        </w:rPr>
        <w:t>67-ФЗ</w:t>
      </w:r>
      <w:r w:rsidR="00045E48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8C1706" w:rsidRDefault="008C1706" w:rsidP="008C1706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использования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изображений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указанном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вместе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копией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представляется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соответствующая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информация.</w:t>
      </w:r>
    </w:p>
    <w:p w:rsidR="00374586" w:rsidRDefault="009231B1" w:rsidP="00CF1F1F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lastRenderedPageBreak/>
        <w:t>Рекомендуемые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формы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374586">
        <w:rPr>
          <w:rFonts w:ascii="Times New Roman" w:hAnsi="Times New Roman" w:cs="Times New Roman"/>
          <w:bCs/>
          <w:sz w:val="28"/>
          <w:szCs w:val="28"/>
          <w:lang w:eastAsia="ru-RU"/>
        </w:rPr>
        <w:t>ведомлени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4586"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74586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копии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СМИ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приведены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приложениях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1би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настоящему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Порядку.</w:t>
      </w:r>
    </w:p>
    <w:p w:rsidR="008C3E69" w:rsidRDefault="00547E3A" w:rsidP="007617C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</w:t>
      </w:r>
      <w:r w:rsidR="00621359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>
        <w:rPr>
          <w:rFonts w:ascii="Times New Roman" w:eastAsia="Calibri" w:hAnsi="Times New Roman" w:cs="Times New Roman"/>
          <w:sz w:val="28"/>
          <w:szCs w:val="28"/>
          <w:lang w:eastAsia="en-US"/>
        </w:rPr>
        <w:t>Прием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A3990">
        <w:rPr>
          <w:rFonts w:ascii="Times New Roman" w:eastAsia="Calibri" w:hAnsi="Times New Roman" w:cs="Times New Roman"/>
          <w:sz w:val="28"/>
          <w:szCs w:val="28"/>
          <w:lang w:eastAsia="en-US"/>
        </w:rPr>
        <w:t>членами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A3990">
        <w:rPr>
          <w:rFonts w:ascii="Times New Roman" w:eastAsia="Calibri" w:hAnsi="Times New Roman" w:cs="Times New Roman"/>
          <w:sz w:val="28"/>
          <w:szCs w:val="28"/>
          <w:lang w:eastAsia="en-US"/>
        </w:rPr>
        <w:t>ТИК</w:t>
      </w:r>
      <w:r w:rsidR="00AE44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экземпляр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копий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СМИ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представляемых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одновременно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ними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документов,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BE0E80">
        <w:rPr>
          <w:rFonts w:ascii="Times New Roman" w:eastAsia="Calibri" w:hAnsi="Times New Roman" w:cs="Times New Roman"/>
          <w:sz w:val="28"/>
          <w:szCs w:val="28"/>
          <w:lang w:eastAsia="en-US"/>
        </w:rPr>
        <w:t>материалов</w:t>
      </w:r>
      <w:r w:rsidR="00AE44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производится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рабочим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дням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09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часов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(в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пятницу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–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1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60756">
        <w:rPr>
          <w:rFonts w:ascii="Times New Roman" w:hAnsi="Times New Roman" w:cs="Times New Roman"/>
          <w:bCs/>
          <w:sz w:val="28"/>
          <w:szCs w:val="28"/>
          <w:lang w:eastAsia="ru-RU"/>
        </w:rPr>
        <w:t>часов)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перерыв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13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14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 w:rsidRPr="00CF0448">
        <w:rPr>
          <w:rFonts w:ascii="Times New Roman" w:hAnsi="Times New Roman" w:cs="Times New Roman"/>
          <w:bCs/>
          <w:sz w:val="28"/>
          <w:szCs w:val="28"/>
          <w:lang w:eastAsia="ru-RU"/>
        </w:rPr>
        <w:t>часов.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eastAsia="Calibri" w:hAnsi="Times New Roman" w:cs="Times New Roman"/>
          <w:sz w:val="28"/>
          <w:szCs w:val="28"/>
          <w:lang w:eastAsia="en-US"/>
        </w:rPr>
        <w:t>Прием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3E69">
        <w:rPr>
          <w:rFonts w:ascii="Times New Roman" w:eastAsia="Calibri" w:hAnsi="Times New Roman" w:cs="Times New Roman"/>
          <w:sz w:val="28"/>
          <w:szCs w:val="28"/>
          <w:lang w:eastAsia="en-US"/>
        </w:rPr>
        <w:t>членами</w:t>
      </w:r>
      <w:r w:rsidR="0003484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3E69">
        <w:rPr>
          <w:rFonts w:ascii="Times New Roman" w:eastAsia="Calibri" w:hAnsi="Times New Roman" w:cs="Times New Roman"/>
          <w:sz w:val="28"/>
          <w:szCs w:val="28"/>
          <w:lang w:eastAsia="en-US"/>
        </w:rPr>
        <w:t>ТИК</w:t>
      </w:r>
      <w:r w:rsidR="00AE441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указанных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иное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время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иные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дни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осуществляется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при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условии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предварительного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согласования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либо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628E">
        <w:rPr>
          <w:rFonts w:ascii="Times New Roman" w:hAnsi="Times New Roman" w:cs="Times New Roman"/>
          <w:bCs/>
          <w:sz w:val="28"/>
          <w:szCs w:val="28"/>
          <w:lang w:eastAsia="ru-RU"/>
        </w:rPr>
        <w:t>Уполномоченным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лицом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даты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времени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руководителем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(заместителем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руководителя)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C3E69">
        <w:rPr>
          <w:rFonts w:ascii="Times New Roman" w:hAnsi="Times New Roman" w:cs="Times New Roman"/>
          <w:bCs/>
          <w:sz w:val="28"/>
          <w:szCs w:val="28"/>
          <w:lang w:eastAsia="ru-RU"/>
        </w:rPr>
        <w:t>группы.</w:t>
      </w:r>
    </w:p>
    <w:p w:rsidR="007617CA" w:rsidRDefault="008C3E69" w:rsidP="007617CA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Кандидатам</w:t>
      </w:r>
      <w:r w:rsidR="007D628E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628E">
        <w:rPr>
          <w:rFonts w:ascii="Times New Roman" w:hAnsi="Times New Roman" w:cs="Times New Roman"/>
          <w:bCs/>
          <w:sz w:val="28"/>
          <w:szCs w:val="28"/>
          <w:lang w:eastAsia="ru-RU"/>
        </w:rPr>
        <w:t>Уполномоченным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628E">
        <w:rPr>
          <w:rFonts w:ascii="Times New Roman" w:hAnsi="Times New Roman" w:cs="Times New Roman"/>
          <w:bCs/>
          <w:sz w:val="28"/>
          <w:szCs w:val="28"/>
          <w:lang w:eastAsia="ru-RU"/>
        </w:rPr>
        <w:t>лицам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рекомендуется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заблаговременно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bCs/>
          <w:sz w:val="28"/>
          <w:szCs w:val="28"/>
          <w:lang w:eastAsia="ru-RU"/>
        </w:rPr>
        <w:t>информ</w:t>
      </w:r>
      <w:r w:rsidR="00AE4414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987165">
        <w:rPr>
          <w:rFonts w:ascii="Times New Roman" w:hAnsi="Times New Roman" w:cs="Times New Roman"/>
          <w:bCs/>
          <w:sz w:val="28"/>
          <w:szCs w:val="28"/>
          <w:lang w:eastAsia="ru-RU"/>
        </w:rPr>
        <w:t>ровать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своем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намерении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47C3B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представить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7672">
        <w:rPr>
          <w:rFonts w:ascii="Times New Roman" w:hAnsi="Times New Roman" w:cs="Times New Roman"/>
          <w:bCs/>
          <w:sz w:val="28"/>
          <w:szCs w:val="28"/>
          <w:lang w:eastAsia="ru-RU"/>
        </w:rPr>
        <w:t>указанные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7672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857672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57672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материалы.</w:t>
      </w:r>
    </w:p>
    <w:p w:rsidR="00F54A08" w:rsidRDefault="006431F6" w:rsidP="006431F6">
      <w:pPr>
        <w:pStyle w:val="2"/>
        <w:suppressAutoHyphens/>
        <w:spacing w:after="0" w:line="240" w:lineRule="auto"/>
        <w:ind w:left="0" w:firstLine="709"/>
        <w:jc w:val="both"/>
        <w:rPr>
          <w:bCs/>
          <w:lang w:eastAsia="ru-RU"/>
        </w:rPr>
      </w:pPr>
      <w:r>
        <w:t>1.</w:t>
      </w:r>
      <w:r w:rsidR="00621359">
        <w:t>5</w:t>
      </w:r>
      <w:r>
        <w:t>.</w:t>
      </w:r>
      <w:r w:rsidR="00034847">
        <w:t xml:space="preserve"> </w:t>
      </w:r>
      <w:r>
        <w:t>В</w:t>
      </w:r>
      <w:r w:rsidR="00034847">
        <w:t xml:space="preserve"> </w:t>
      </w:r>
      <w:r>
        <w:t>соответствии</w:t>
      </w:r>
      <w:r w:rsidR="00034847">
        <w:t xml:space="preserve"> </w:t>
      </w:r>
      <w:r>
        <w:t>с</w:t>
      </w:r>
      <w:r w:rsidR="00034847">
        <w:t xml:space="preserve"> </w:t>
      </w:r>
      <w:r>
        <w:t>требованиями</w:t>
      </w:r>
      <w:r w:rsidR="00034847">
        <w:t xml:space="preserve"> </w:t>
      </w:r>
      <w:r>
        <w:t>пункта</w:t>
      </w:r>
      <w:r w:rsidR="00034847">
        <w:t xml:space="preserve"> </w:t>
      </w:r>
      <w:r>
        <w:t>3</w:t>
      </w:r>
      <w:r w:rsidR="00034847">
        <w:t xml:space="preserve"> </w:t>
      </w:r>
      <w:r>
        <w:t>статьи</w:t>
      </w:r>
      <w:r w:rsidR="00034847">
        <w:t xml:space="preserve"> </w:t>
      </w:r>
      <w:r>
        <w:t>54</w:t>
      </w:r>
      <w:r w:rsidR="00034847">
        <w:t xml:space="preserve"> </w:t>
      </w:r>
      <w:r>
        <w:t>Федерального</w:t>
      </w:r>
      <w:r w:rsidR="00034847">
        <w:t xml:space="preserve"> </w:t>
      </w:r>
      <w:r>
        <w:t>закона</w:t>
      </w:r>
      <w:r w:rsidR="00034847">
        <w:t xml:space="preserve"> </w:t>
      </w:r>
      <w:r>
        <w:t>№</w:t>
      </w:r>
      <w:r w:rsidR="00034847">
        <w:t xml:space="preserve"> </w:t>
      </w:r>
      <w:r>
        <w:t>67-ФЗ</w:t>
      </w:r>
      <w:r w:rsidR="00034847">
        <w:t xml:space="preserve"> </w:t>
      </w:r>
      <w:r>
        <w:t>экземпляр</w:t>
      </w:r>
      <w:r w:rsidR="00034847">
        <w:t xml:space="preserve"> </w:t>
      </w:r>
      <w:r>
        <w:t>предвыборного</w:t>
      </w:r>
      <w:r w:rsidR="00034847">
        <w:t xml:space="preserve"> </w:t>
      </w:r>
      <w:r>
        <w:t>агитационного</w:t>
      </w:r>
      <w:r w:rsidR="00034847">
        <w:t xml:space="preserve"> </w:t>
      </w:r>
      <w:r>
        <w:t>материала</w:t>
      </w:r>
      <w:r w:rsidR="00034847">
        <w:t xml:space="preserve"> </w:t>
      </w:r>
      <w:r w:rsidR="00115666">
        <w:br/>
      </w:r>
      <w:r>
        <w:t>и</w:t>
      </w:r>
      <w:r w:rsidR="00034847">
        <w:t xml:space="preserve"> </w:t>
      </w:r>
      <w:r>
        <w:t>представляе</w:t>
      </w:r>
      <w:r w:rsidR="003D4759">
        <w:t>мые</w:t>
      </w:r>
      <w:r w:rsidR="00034847">
        <w:t xml:space="preserve"> </w:t>
      </w:r>
      <w:r w:rsidR="003D4759">
        <w:t>с</w:t>
      </w:r>
      <w:r w:rsidR="00034847">
        <w:t xml:space="preserve"> </w:t>
      </w:r>
      <w:r w:rsidR="003D4759">
        <w:t>ним</w:t>
      </w:r>
      <w:r w:rsidR="00034847">
        <w:t xml:space="preserve"> </w:t>
      </w:r>
      <w:r w:rsidR="003D4759">
        <w:t>документы,</w:t>
      </w:r>
      <w:r w:rsidR="00034847">
        <w:t xml:space="preserve"> </w:t>
      </w:r>
      <w:r w:rsidR="003D4759">
        <w:t>материалы</w:t>
      </w:r>
      <w:r w:rsidR="00034847">
        <w:t xml:space="preserve"> </w:t>
      </w:r>
      <w:r>
        <w:t>должны</w:t>
      </w:r>
      <w:r w:rsidR="00034847">
        <w:t xml:space="preserve"> </w:t>
      </w:r>
      <w:r>
        <w:t>быть</w:t>
      </w:r>
      <w:r w:rsidR="00034847">
        <w:t xml:space="preserve"> </w:t>
      </w:r>
      <w:r>
        <w:t>представлены</w:t>
      </w:r>
      <w:r w:rsidR="00034847">
        <w:t xml:space="preserve"> </w:t>
      </w:r>
      <w:r>
        <w:t>в</w:t>
      </w:r>
      <w:r w:rsidR="00034847">
        <w:t xml:space="preserve"> </w:t>
      </w:r>
      <w:r w:rsidR="00621359">
        <w:rPr>
          <w:bCs/>
          <w:lang w:eastAsia="ru-RU"/>
        </w:rPr>
        <w:t>ТИК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вместе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(единым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пакетом).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Запрещается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распространение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предвыборных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агитационных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материалов,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изготовленных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с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нарушением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пункта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5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статьи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54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и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(или)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с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нарушением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требований,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предусмотренных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пунктом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3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статьи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54,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пунктами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9,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9</w:t>
      </w:r>
      <w:r w:rsidR="00F54A08" w:rsidRPr="003D7F9A">
        <w:rPr>
          <w:bCs/>
          <w:vertAlign w:val="superscript"/>
          <w:lang w:eastAsia="ru-RU"/>
        </w:rPr>
        <w:t>3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-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9</w:t>
      </w:r>
      <w:r w:rsidR="00F54A08" w:rsidRPr="003D7F9A">
        <w:rPr>
          <w:bCs/>
          <w:vertAlign w:val="superscript"/>
          <w:lang w:eastAsia="ru-RU"/>
        </w:rPr>
        <w:t>5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статьи</w:t>
      </w:r>
      <w:r w:rsidR="00034847">
        <w:rPr>
          <w:bCs/>
          <w:lang w:eastAsia="ru-RU"/>
        </w:rPr>
        <w:t xml:space="preserve"> </w:t>
      </w:r>
      <w:r w:rsidR="00F54A08" w:rsidRPr="00107B5E">
        <w:rPr>
          <w:bCs/>
          <w:lang w:eastAsia="ru-RU"/>
        </w:rPr>
        <w:t>48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Федерального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закона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№</w:t>
      </w:r>
      <w:r w:rsidR="00034847">
        <w:rPr>
          <w:bCs/>
          <w:lang w:eastAsia="ru-RU"/>
        </w:rPr>
        <w:t xml:space="preserve"> </w:t>
      </w:r>
      <w:r w:rsidR="00F54A08">
        <w:rPr>
          <w:bCs/>
          <w:lang w:eastAsia="ru-RU"/>
        </w:rPr>
        <w:t>67-ФЗ.</w:t>
      </w:r>
    </w:p>
    <w:p w:rsidR="00DC7D65" w:rsidRPr="004A4E97" w:rsidRDefault="00621359" w:rsidP="00DC7D6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1.6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Э</w:t>
      </w:r>
      <w:r w:rsidR="007617CA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кземпляр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копии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предвыборных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для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17CA">
        <w:rPr>
          <w:rFonts w:ascii="Times New Roman" w:hAnsi="Times New Roman" w:cs="Times New Roman"/>
          <w:bCs/>
          <w:sz w:val="28"/>
          <w:szCs w:val="28"/>
          <w:lang w:eastAsia="ru-RU"/>
        </w:rPr>
        <w:t>СМИ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нные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одновременно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ним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документ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ы,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материалы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подлежат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регистрации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5666">
        <w:rPr>
          <w:rFonts w:ascii="Times New Roman" w:hAnsi="Times New Roman" w:cs="Times New Roman"/>
          <w:bCs/>
          <w:sz w:val="28"/>
          <w:szCs w:val="28"/>
          <w:lang w:eastAsia="ru-RU"/>
        </w:rPr>
        <w:br/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D70DB1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D70DB1">
        <w:rPr>
          <w:rFonts w:ascii="Times New Roman" w:hAnsi="Times New Roman" w:cs="Times New Roman"/>
          <w:bCs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D70DB1">
        <w:rPr>
          <w:rFonts w:ascii="Times New Roman" w:hAnsi="Times New Roman" w:cs="Times New Roman"/>
          <w:bCs/>
          <w:sz w:val="28"/>
          <w:szCs w:val="28"/>
          <w:lang w:eastAsia="ru-RU"/>
        </w:rPr>
        <w:t>Инструкцией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D70DB1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 w:rsidRPr="00D70DB1">
        <w:rPr>
          <w:rFonts w:ascii="Times New Roman" w:hAnsi="Times New Roman" w:cs="Times New Roman"/>
          <w:bCs/>
          <w:sz w:val="28"/>
          <w:szCs w:val="28"/>
          <w:lang w:eastAsia="ru-RU"/>
        </w:rPr>
        <w:t>делопроизводству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7D65">
        <w:rPr>
          <w:rFonts w:ascii="Times New Roman" w:hAnsi="Times New Roman" w:cs="Times New Roman"/>
          <w:bCs/>
          <w:sz w:val="28"/>
          <w:szCs w:val="28"/>
          <w:lang w:eastAsia="ru-RU"/>
        </w:rPr>
        <w:t>ТИК</w:t>
      </w:r>
      <w:r w:rsidR="00DC7D65" w:rsidRPr="004A4E97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6431F6" w:rsidRDefault="006431F6" w:rsidP="006431F6">
      <w:pPr>
        <w:pStyle w:val="2"/>
        <w:suppressAutoHyphens/>
        <w:spacing w:after="0" w:line="240" w:lineRule="auto"/>
        <w:ind w:left="0" w:firstLine="709"/>
        <w:jc w:val="both"/>
      </w:pPr>
      <w:r>
        <w:t>1.</w:t>
      </w:r>
      <w:r w:rsidR="007617CA">
        <w:t>7</w:t>
      </w:r>
      <w:r w:rsidRPr="00107B5E">
        <w:t>.</w:t>
      </w:r>
      <w:r w:rsidR="00034847">
        <w:t xml:space="preserve"> </w:t>
      </w:r>
      <w:r w:rsidRPr="00107B5E">
        <w:t>Направленные</w:t>
      </w:r>
      <w:r w:rsidR="00034847">
        <w:t xml:space="preserve"> </w:t>
      </w:r>
      <w:r w:rsidRPr="00107B5E">
        <w:t>в</w:t>
      </w:r>
      <w:r w:rsidR="00034847">
        <w:t xml:space="preserve"> </w:t>
      </w:r>
      <w:r w:rsidR="00D70DB1">
        <w:t>ТИК</w:t>
      </w:r>
      <w:r w:rsidR="00034847">
        <w:t xml:space="preserve"> </w:t>
      </w:r>
      <w:r w:rsidR="00FA38AD">
        <w:t>кандидатом,</w:t>
      </w:r>
      <w:r w:rsidR="00034847">
        <w:t xml:space="preserve"> </w:t>
      </w:r>
      <w:r w:rsidRPr="00107B5E">
        <w:t>Уполномоченными</w:t>
      </w:r>
      <w:r w:rsidR="00034847">
        <w:t xml:space="preserve"> </w:t>
      </w:r>
      <w:r w:rsidRPr="00107B5E">
        <w:t>лицами</w:t>
      </w:r>
      <w:r w:rsidR="00034847">
        <w:t xml:space="preserve"> </w:t>
      </w:r>
      <w:r w:rsidR="00115666">
        <w:br/>
      </w:r>
      <w:r w:rsidRPr="00107B5E">
        <w:t>с</w:t>
      </w:r>
      <w:r w:rsidR="00034847">
        <w:t xml:space="preserve"> </w:t>
      </w:r>
      <w:r w:rsidRPr="00107B5E">
        <w:t>сопроводительными</w:t>
      </w:r>
      <w:r w:rsidR="00034847">
        <w:t xml:space="preserve"> </w:t>
      </w:r>
      <w:r w:rsidRPr="00107B5E">
        <w:t>письмами</w:t>
      </w:r>
      <w:r w:rsidR="00034847">
        <w:t xml:space="preserve"> </w:t>
      </w:r>
      <w:r w:rsidRPr="00107B5E">
        <w:t>по</w:t>
      </w:r>
      <w:r w:rsidR="00034847">
        <w:t xml:space="preserve"> </w:t>
      </w:r>
      <w:r w:rsidRPr="00107B5E">
        <w:t>почте</w:t>
      </w:r>
      <w:r w:rsidR="00034847">
        <w:t xml:space="preserve"> </w:t>
      </w:r>
      <w:r w:rsidRPr="00107B5E">
        <w:t>или</w:t>
      </w:r>
      <w:r w:rsidR="00034847">
        <w:t xml:space="preserve"> </w:t>
      </w:r>
      <w:r w:rsidRPr="00107B5E">
        <w:t>с</w:t>
      </w:r>
      <w:r w:rsidR="00034847">
        <w:t xml:space="preserve"> </w:t>
      </w:r>
      <w:r w:rsidRPr="00107B5E">
        <w:t>курьерами</w:t>
      </w:r>
      <w:r w:rsidR="00034847">
        <w:t xml:space="preserve"> </w:t>
      </w:r>
      <w:r w:rsidR="007617CA">
        <w:t>э</w:t>
      </w:r>
      <w:r w:rsidR="007617CA" w:rsidRPr="004A4E97">
        <w:rPr>
          <w:bCs/>
          <w:lang w:eastAsia="ru-RU"/>
        </w:rPr>
        <w:t>кземпляр</w:t>
      </w:r>
      <w:r w:rsidR="007617CA">
        <w:rPr>
          <w:bCs/>
          <w:lang w:eastAsia="ru-RU"/>
        </w:rPr>
        <w:t>ы</w:t>
      </w:r>
      <w:r w:rsidR="00034847">
        <w:rPr>
          <w:bCs/>
          <w:lang w:eastAsia="ru-RU"/>
        </w:rPr>
        <w:t xml:space="preserve"> </w:t>
      </w:r>
      <w:r w:rsidR="007617CA" w:rsidRPr="004A4E97">
        <w:rPr>
          <w:bCs/>
          <w:lang w:eastAsia="ru-RU"/>
        </w:rPr>
        <w:t>предвыборн</w:t>
      </w:r>
      <w:r w:rsidR="007617CA">
        <w:rPr>
          <w:bCs/>
          <w:lang w:eastAsia="ru-RU"/>
        </w:rPr>
        <w:t>ых</w:t>
      </w:r>
      <w:r w:rsidR="00034847">
        <w:rPr>
          <w:bCs/>
          <w:lang w:eastAsia="ru-RU"/>
        </w:rPr>
        <w:t xml:space="preserve"> </w:t>
      </w:r>
      <w:r w:rsidR="007617CA" w:rsidRPr="004A4E97">
        <w:rPr>
          <w:bCs/>
          <w:lang w:eastAsia="ru-RU"/>
        </w:rPr>
        <w:t>агитационн</w:t>
      </w:r>
      <w:r w:rsidR="007617CA">
        <w:rPr>
          <w:bCs/>
          <w:lang w:eastAsia="ru-RU"/>
        </w:rPr>
        <w:t>ых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материалов,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копии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предвыборных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агитационных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материалов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для</w:t>
      </w:r>
      <w:r w:rsidR="00034847">
        <w:rPr>
          <w:bCs/>
          <w:lang w:eastAsia="ru-RU"/>
        </w:rPr>
        <w:t xml:space="preserve"> </w:t>
      </w:r>
      <w:r w:rsidR="007617CA">
        <w:rPr>
          <w:bCs/>
          <w:lang w:eastAsia="ru-RU"/>
        </w:rPr>
        <w:t>СМИ</w:t>
      </w:r>
      <w:r w:rsidR="00F06C7C">
        <w:rPr>
          <w:bCs/>
          <w:lang w:eastAsia="ru-RU"/>
        </w:rPr>
        <w:t xml:space="preserve"> </w:t>
      </w:r>
      <w:r w:rsidRPr="00107B5E">
        <w:t>и</w:t>
      </w:r>
      <w:r w:rsidR="00034847">
        <w:t xml:space="preserve"> </w:t>
      </w:r>
      <w:r w:rsidRPr="00107B5E">
        <w:t>представляемы</w:t>
      </w:r>
      <w:r w:rsidR="00D70DB1">
        <w:t>е</w:t>
      </w:r>
      <w:r w:rsidR="00034847">
        <w:t xml:space="preserve"> </w:t>
      </w:r>
      <w:r w:rsidRPr="00107B5E">
        <w:t>одновременно</w:t>
      </w:r>
      <w:r w:rsidR="00034847">
        <w:t xml:space="preserve"> </w:t>
      </w:r>
      <w:r w:rsidRPr="00107B5E">
        <w:t>с</w:t>
      </w:r>
      <w:r w:rsidR="00034847">
        <w:t xml:space="preserve"> </w:t>
      </w:r>
      <w:r w:rsidRPr="00107B5E">
        <w:t>ними</w:t>
      </w:r>
      <w:r w:rsidR="00034847">
        <w:t xml:space="preserve"> </w:t>
      </w:r>
      <w:r w:rsidRPr="00107B5E">
        <w:t>документ</w:t>
      </w:r>
      <w:r w:rsidR="00D70DB1">
        <w:t>ы</w:t>
      </w:r>
      <w:r w:rsidR="00F06C7C">
        <w:t xml:space="preserve"> </w:t>
      </w:r>
      <w:r w:rsidR="007617CA">
        <w:t>и</w:t>
      </w:r>
      <w:r w:rsidR="00034847">
        <w:t xml:space="preserve"> </w:t>
      </w:r>
      <w:r w:rsidR="007617CA">
        <w:t>материалы</w:t>
      </w:r>
      <w:r w:rsidR="00034847">
        <w:t xml:space="preserve"> </w:t>
      </w:r>
      <w:r w:rsidRPr="00107B5E">
        <w:t>при</w:t>
      </w:r>
      <w:r w:rsidR="00034847">
        <w:t xml:space="preserve"> </w:t>
      </w:r>
      <w:r w:rsidRPr="00107B5E">
        <w:t>поступлении</w:t>
      </w:r>
      <w:r w:rsidR="00034847">
        <w:t xml:space="preserve"> </w:t>
      </w:r>
      <w:r w:rsidRPr="00107B5E">
        <w:t>в</w:t>
      </w:r>
      <w:r w:rsidR="00034847">
        <w:t xml:space="preserve"> </w:t>
      </w:r>
      <w:r w:rsidR="00D70DB1">
        <w:t>ТИК</w:t>
      </w:r>
      <w:r w:rsidR="00034847">
        <w:t xml:space="preserve"> </w:t>
      </w:r>
      <w:r w:rsidRPr="00107B5E">
        <w:t>регистрируются</w:t>
      </w:r>
      <w:r w:rsidR="00034847">
        <w:t xml:space="preserve"> </w:t>
      </w:r>
      <w:r w:rsidR="00115666">
        <w:br/>
      </w:r>
      <w:r w:rsidRPr="005031C4">
        <w:t>в</w:t>
      </w:r>
      <w:r w:rsidR="00F06C7C">
        <w:t xml:space="preserve"> </w:t>
      </w:r>
      <w:r w:rsidRPr="005031C4">
        <w:t>соответствии</w:t>
      </w:r>
      <w:r w:rsidR="00034847">
        <w:t xml:space="preserve"> </w:t>
      </w:r>
      <w:r w:rsidRPr="005031C4">
        <w:t>с</w:t>
      </w:r>
      <w:r w:rsidR="00034847">
        <w:t xml:space="preserve"> </w:t>
      </w:r>
      <w:r>
        <w:t>Инструкцией</w:t>
      </w:r>
      <w:r w:rsidR="00034847">
        <w:t xml:space="preserve"> </w:t>
      </w:r>
      <w:r>
        <w:t>по</w:t>
      </w:r>
      <w:r w:rsidR="00034847">
        <w:t xml:space="preserve"> </w:t>
      </w:r>
      <w:r>
        <w:t>делопроизводству</w:t>
      </w:r>
      <w:r w:rsidR="00034847">
        <w:t xml:space="preserve"> </w:t>
      </w:r>
      <w:r>
        <w:t>в</w:t>
      </w:r>
      <w:r w:rsidR="00034847">
        <w:t xml:space="preserve"> </w:t>
      </w:r>
      <w:r w:rsidR="007617CA">
        <w:t>ТИК</w:t>
      </w:r>
      <w:r>
        <w:t>.</w:t>
      </w:r>
    </w:p>
    <w:p w:rsidR="00621359" w:rsidRDefault="00621359" w:rsidP="006431F6">
      <w:pPr>
        <w:pStyle w:val="2"/>
        <w:suppressAutoHyphens/>
        <w:spacing w:after="0" w:line="240" w:lineRule="auto"/>
        <w:ind w:left="0" w:firstLine="709"/>
        <w:jc w:val="both"/>
      </w:pPr>
    </w:p>
    <w:p w:rsidR="006B29E7" w:rsidRPr="00F17C33" w:rsidRDefault="006B29E7" w:rsidP="005701C8">
      <w:pPr>
        <w:pStyle w:val="14"/>
        <w:keepNext/>
        <w:keepLines/>
        <w:widowControl/>
        <w:suppressAutoHyphens/>
        <w:rPr>
          <w:b w:val="0"/>
        </w:rPr>
      </w:pPr>
      <w:r w:rsidRPr="00F17C33">
        <w:rPr>
          <w:b w:val="0"/>
        </w:rPr>
        <w:t>2.</w:t>
      </w:r>
      <w:r w:rsidR="00034847">
        <w:rPr>
          <w:b w:val="0"/>
        </w:rPr>
        <w:t xml:space="preserve"> </w:t>
      </w:r>
      <w:r w:rsidRPr="00F17C33">
        <w:rPr>
          <w:b w:val="0"/>
        </w:rPr>
        <w:t>Организация</w:t>
      </w:r>
      <w:r w:rsidR="00034847">
        <w:rPr>
          <w:b w:val="0"/>
        </w:rPr>
        <w:t xml:space="preserve"> </w:t>
      </w:r>
      <w:r w:rsidRPr="00F17C33">
        <w:rPr>
          <w:b w:val="0"/>
        </w:rPr>
        <w:t>работы</w:t>
      </w:r>
      <w:r w:rsidR="00034847">
        <w:rPr>
          <w:b w:val="0"/>
        </w:rPr>
        <w:t xml:space="preserve"> </w:t>
      </w:r>
      <w:r w:rsidRPr="00F17C33">
        <w:rPr>
          <w:b w:val="0"/>
        </w:rPr>
        <w:t>по</w:t>
      </w:r>
      <w:r w:rsidR="00034847">
        <w:rPr>
          <w:b w:val="0"/>
        </w:rPr>
        <w:t xml:space="preserve"> </w:t>
      </w:r>
      <w:r w:rsidRPr="00F17C33">
        <w:rPr>
          <w:b w:val="0"/>
        </w:rPr>
        <w:t>приему</w:t>
      </w:r>
      <w:r w:rsidR="00034847">
        <w:rPr>
          <w:b w:val="0"/>
        </w:rPr>
        <w:t xml:space="preserve"> </w:t>
      </w:r>
      <w:r w:rsidR="00CC2F4F" w:rsidRPr="00F17C33">
        <w:rPr>
          <w:b w:val="0"/>
        </w:rPr>
        <w:t>экземпляров</w:t>
      </w:r>
      <w:r w:rsidR="00034847">
        <w:rPr>
          <w:b w:val="0"/>
        </w:rPr>
        <w:t xml:space="preserve"> </w:t>
      </w:r>
      <w:r w:rsidRPr="00F17C33">
        <w:rPr>
          <w:b w:val="0"/>
        </w:rPr>
        <w:t>предвыборных</w:t>
      </w:r>
      <w:r w:rsidR="00034847">
        <w:rPr>
          <w:b w:val="0"/>
        </w:rPr>
        <w:t xml:space="preserve"> </w:t>
      </w:r>
      <w:r w:rsidRPr="00F17C33">
        <w:rPr>
          <w:b w:val="0"/>
        </w:rPr>
        <w:t>агитационных</w:t>
      </w:r>
      <w:r w:rsidR="00034847">
        <w:rPr>
          <w:b w:val="0"/>
        </w:rPr>
        <w:t xml:space="preserve"> </w:t>
      </w:r>
      <w:r w:rsidRPr="00F17C33">
        <w:rPr>
          <w:b w:val="0"/>
        </w:rPr>
        <w:t>материалов</w:t>
      </w:r>
      <w:r w:rsidR="00603000">
        <w:rPr>
          <w:b w:val="0"/>
        </w:rPr>
        <w:t>,</w:t>
      </w:r>
      <w:r w:rsidR="00F06C7C">
        <w:rPr>
          <w:b w:val="0"/>
        </w:rPr>
        <w:t xml:space="preserve"> </w:t>
      </w:r>
      <w:r w:rsidR="00603000" w:rsidRPr="00603000">
        <w:rPr>
          <w:b w:val="0"/>
          <w:bCs w:val="0"/>
        </w:rPr>
        <w:t>копий</w:t>
      </w:r>
      <w:r w:rsidR="00034847">
        <w:rPr>
          <w:b w:val="0"/>
          <w:bCs w:val="0"/>
        </w:rPr>
        <w:t xml:space="preserve"> </w:t>
      </w:r>
      <w:r w:rsidR="00603000" w:rsidRPr="00603000">
        <w:rPr>
          <w:b w:val="0"/>
          <w:bCs w:val="0"/>
        </w:rPr>
        <w:t>предвыборных</w:t>
      </w:r>
      <w:r w:rsidR="00034847">
        <w:rPr>
          <w:b w:val="0"/>
          <w:bCs w:val="0"/>
        </w:rPr>
        <w:t xml:space="preserve"> </w:t>
      </w:r>
      <w:r w:rsidR="00603000" w:rsidRPr="00603000">
        <w:rPr>
          <w:b w:val="0"/>
          <w:bCs w:val="0"/>
        </w:rPr>
        <w:t>агитационных</w:t>
      </w:r>
      <w:r w:rsidR="00034847">
        <w:rPr>
          <w:b w:val="0"/>
          <w:bCs w:val="0"/>
        </w:rPr>
        <w:t xml:space="preserve"> </w:t>
      </w:r>
      <w:r w:rsidR="00603000" w:rsidRPr="00603000">
        <w:rPr>
          <w:b w:val="0"/>
          <w:bCs w:val="0"/>
        </w:rPr>
        <w:t>материалов</w:t>
      </w:r>
      <w:r w:rsidR="00034847">
        <w:rPr>
          <w:b w:val="0"/>
          <w:bCs w:val="0"/>
        </w:rPr>
        <w:t xml:space="preserve"> </w:t>
      </w:r>
      <w:r w:rsidR="00603000" w:rsidRPr="00603000">
        <w:rPr>
          <w:b w:val="0"/>
          <w:bCs w:val="0"/>
        </w:rPr>
        <w:t>для</w:t>
      </w:r>
      <w:r w:rsidR="00034847">
        <w:rPr>
          <w:b w:val="0"/>
          <w:bCs w:val="0"/>
        </w:rPr>
        <w:t xml:space="preserve"> </w:t>
      </w:r>
      <w:r w:rsidR="00603000" w:rsidRPr="00603000">
        <w:rPr>
          <w:b w:val="0"/>
          <w:bCs w:val="0"/>
        </w:rPr>
        <w:t>СМИ</w:t>
      </w:r>
      <w:r w:rsidR="00034847">
        <w:rPr>
          <w:b w:val="0"/>
          <w:bCs w:val="0"/>
        </w:rPr>
        <w:t xml:space="preserve"> </w:t>
      </w:r>
      <w:r w:rsidRPr="00603000">
        <w:rPr>
          <w:b w:val="0"/>
        </w:rPr>
        <w:t>и</w:t>
      </w:r>
      <w:r w:rsidR="00034847">
        <w:rPr>
          <w:b w:val="0"/>
        </w:rPr>
        <w:t xml:space="preserve"> </w:t>
      </w:r>
      <w:r w:rsidR="00603000">
        <w:rPr>
          <w:b w:val="0"/>
        </w:rPr>
        <w:t>их</w:t>
      </w:r>
      <w:r w:rsidR="00034847">
        <w:rPr>
          <w:b w:val="0"/>
        </w:rPr>
        <w:t xml:space="preserve"> </w:t>
      </w:r>
      <w:r w:rsidRPr="00F17C33">
        <w:rPr>
          <w:b w:val="0"/>
        </w:rPr>
        <w:t>проверке</w:t>
      </w:r>
      <w:r w:rsidR="00034847">
        <w:rPr>
          <w:b w:val="0"/>
        </w:rPr>
        <w:t xml:space="preserve"> </w:t>
      </w:r>
      <w:r w:rsidRPr="00F17C33">
        <w:rPr>
          <w:b w:val="0"/>
        </w:rPr>
        <w:t>на</w:t>
      </w:r>
      <w:r w:rsidR="00034847">
        <w:rPr>
          <w:b w:val="0"/>
        </w:rPr>
        <w:t xml:space="preserve"> </w:t>
      </w:r>
      <w:r w:rsidRPr="00F17C33">
        <w:rPr>
          <w:b w:val="0"/>
        </w:rPr>
        <w:t>соответствие</w:t>
      </w:r>
      <w:r w:rsidR="00034847">
        <w:rPr>
          <w:b w:val="0"/>
        </w:rPr>
        <w:t xml:space="preserve"> </w:t>
      </w:r>
      <w:r w:rsidRPr="00F17C33">
        <w:rPr>
          <w:b w:val="0"/>
        </w:rPr>
        <w:t>требованиям</w:t>
      </w:r>
      <w:r w:rsidR="00034847">
        <w:rPr>
          <w:b w:val="0"/>
        </w:rPr>
        <w:t xml:space="preserve"> </w:t>
      </w:r>
      <w:r w:rsidRPr="00F17C33">
        <w:rPr>
          <w:b w:val="0"/>
        </w:rPr>
        <w:t>законодательства</w:t>
      </w:r>
      <w:r w:rsidR="00034847">
        <w:rPr>
          <w:b w:val="0"/>
        </w:rPr>
        <w:t xml:space="preserve"> </w:t>
      </w:r>
      <w:r w:rsidRPr="00F17C33">
        <w:rPr>
          <w:b w:val="0"/>
        </w:rPr>
        <w:t>о</w:t>
      </w:r>
      <w:r w:rsidR="00034847">
        <w:rPr>
          <w:b w:val="0"/>
        </w:rPr>
        <w:t xml:space="preserve"> </w:t>
      </w:r>
      <w:r w:rsidR="00603000">
        <w:rPr>
          <w:b w:val="0"/>
        </w:rPr>
        <w:t>выборах</w:t>
      </w:r>
    </w:p>
    <w:p w:rsidR="00E56472" w:rsidRPr="00E56472" w:rsidRDefault="00E56472" w:rsidP="005701C8">
      <w:pPr>
        <w:pStyle w:val="14"/>
        <w:keepNext/>
        <w:keepLines/>
        <w:widowControl/>
        <w:suppressAutoHyphens/>
        <w:rPr>
          <w:b w:val="0"/>
        </w:rPr>
      </w:pPr>
    </w:p>
    <w:p w:rsidR="005B4D78" w:rsidRDefault="008A6EE3" w:rsidP="005701C8">
      <w:pPr>
        <w:pStyle w:val="2"/>
        <w:suppressAutoHyphens/>
        <w:spacing w:after="0" w:line="240" w:lineRule="auto"/>
        <w:ind w:left="0" w:firstLine="709"/>
        <w:jc w:val="both"/>
      </w:pPr>
      <w:r>
        <w:t>2.1.</w:t>
      </w:r>
      <w:r w:rsidR="00034847">
        <w:t xml:space="preserve"> </w:t>
      </w:r>
      <w:r w:rsidR="00D3456C">
        <w:t>Ч</w:t>
      </w:r>
      <w:r w:rsidR="00B3607D">
        <w:t>лен</w:t>
      </w:r>
      <w:r w:rsidR="00034847">
        <w:t xml:space="preserve"> </w:t>
      </w:r>
      <w:r w:rsidR="00B3607D">
        <w:t>ТИК</w:t>
      </w:r>
      <w:r w:rsidR="00F06C7C">
        <w:t xml:space="preserve"> </w:t>
      </w:r>
      <w:r w:rsidR="005B4D78">
        <w:t>после</w:t>
      </w:r>
      <w:r w:rsidR="00034847">
        <w:t xml:space="preserve"> </w:t>
      </w:r>
      <w:r w:rsidR="005B4D78">
        <w:t>получения</w:t>
      </w:r>
      <w:r w:rsidR="00034847">
        <w:t xml:space="preserve"> </w:t>
      </w:r>
      <w:r w:rsidR="005B4D78">
        <w:t>от</w:t>
      </w:r>
      <w:r w:rsidR="00034847">
        <w:t xml:space="preserve"> </w:t>
      </w:r>
      <w:r w:rsidR="00B3607D">
        <w:t>кандидата,</w:t>
      </w:r>
      <w:r w:rsidR="00034847">
        <w:t xml:space="preserve"> </w:t>
      </w:r>
      <w:r w:rsidR="007F3EA6">
        <w:t>У</w:t>
      </w:r>
      <w:r w:rsidR="005B4D78">
        <w:t>полномоченного</w:t>
      </w:r>
      <w:r w:rsidR="00034847">
        <w:t xml:space="preserve"> </w:t>
      </w:r>
      <w:r w:rsidR="005B4D78">
        <w:t>лица</w:t>
      </w:r>
      <w:r w:rsidR="00F06C7C">
        <w:t xml:space="preserve"> </w:t>
      </w:r>
      <w:r w:rsidR="00D3456C">
        <w:t>уведомления</w:t>
      </w:r>
      <w:r w:rsidR="00034847">
        <w:t xml:space="preserve"> </w:t>
      </w:r>
      <w:r w:rsidR="005B4D78">
        <w:t>о</w:t>
      </w:r>
      <w:r w:rsidR="00034847">
        <w:t xml:space="preserve"> </w:t>
      </w:r>
      <w:r w:rsidR="005B4D78">
        <w:t>представлении</w:t>
      </w:r>
      <w:r w:rsidR="00034847">
        <w:t xml:space="preserve"> </w:t>
      </w:r>
      <w:r w:rsidR="005B4D78">
        <w:t>экземпляр</w:t>
      </w:r>
      <w:r w:rsidR="00A1400A">
        <w:t>а</w:t>
      </w:r>
      <w:r w:rsidR="00034847">
        <w:t xml:space="preserve"> </w:t>
      </w:r>
      <w:r w:rsidR="005B4D78">
        <w:t>предвыборн</w:t>
      </w:r>
      <w:r w:rsidR="00A1400A">
        <w:t>ого</w:t>
      </w:r>
      <w:r w:rsidR="00034847">
        <w:t xml:space="preserve"> </w:t>
      </w:r>
      <w:r w:rsidR="005B4D78">
        <w:t>агитационн</w:t>
      </w:r>
      <w:r w:rsidR="00A1400A">
        <w:t>ого</w:t>
      </w:r>
      <w:r w:rsidR="00034847">
        <w:t xml:space="preserve"> </w:t>
      </w:r>
      <w:r w:rsidR="005B4D78">
        <w:t>материал</w:t>
      </w:r>
      <w:r w:rsidR="00A1400A">
        <w:t>а</w:t>
      </w:r>
      <w:r w:rsidR="00D3456C">
        <w:t>,</w:t>
      </w:r>
      <w:r w:rsidR="00034847">
        <w:t xml:space="preserve"> </w:t>
      </w:r>
      <w:r w:rsidR="00D3456C">
        <w:rPr>
          <w:bCs/>
          <w:lang w:eastAsia="ru-RU"/>
        </w:rPr>
        <w:t>копии</w:t>
      </w:r>
      <w:r w:rsidR="00034847">
        <w:rPr>
          <w:bCs/>
          <w:lang w:eastAsia="ru-RU"/>
        </w:rPr>
        <w:t xml:space="preserve"> </w:t>
      </w:r>
      <w:r w:rsidR="00D3456C">
        <w:rPr>
          <w:bCs/>
          <w:lang w:eastAsia="ru-RU"/>
        </w:rPr>
        <w:t>предвыборного</w:t>
      </w:r>
      <w:r w:rsidR="00034847">
        <w:rPr>
          <w:bCs/>
          <w:lang w:eastAsia="ru-RU"/>
        </w:rPr>
        <w:t xml:space="preserve"> </w:t>
      </w:r>
      <w:r w:rsidR="00D3456C">
        <w:rPr>
          <w:bCs/>
          <w:lang w:eastAsia="ru-RU"/>
        </w:rPr>
        <w:t>агитационного</w:t>
      </w:r>
      <w:r w:rsidR="00034847">
        <w:rPr>
          <w:bCs/>
          <w:lang w:eastAsia="ru-RU"/>
        </w:rPr>
        <w:t xml:space="preserve"> </w:t>
      </w:r>
      <w:r w:rsidR="00D3456C">
        <w:rPr>
          <w:bCs/>
          <w:lang w:eastAsia="ru-RU"/>
        </w:rPr>
        <w:t>материала</w:t>
      </w:r>
      <w:r w:rsidR="00034847">
        <w:rPr>
          <w:bCs/>
          <w:lang w:eastAsia="ru-RU"/>
        </w:rPr>
        <w:t xml:space="preserve"> </w:t>
      </w:r>
      <w:r w:rsidR="00093F40">
        <w:rPr>
          <w:bCs/>
          <w:lang w:eastAsia="ru-RU"/>
        </w:rPr>
        <w:t>для</w:t>
      </w:r>
      <w:r w:rsidR="00034847">
        <w:rPr>
          <w:bCs/>
          <w:lang w:eastAsia="ru-RU"/>
        </w:rPr>
        <w:t xml:space="preserve"> </w:t>
      </w:r>
      <w:r w:rsidR="00093F40">
        <w:rPr>
          <w:bCs/>
          <w:lang w:eastAsia="ru-RU"/>
        </w:rPr>
        <w:t>СМИ</w:t>
      </w:r>
      <w:r w:rsidR="00115666">
        <w:br/>
      </w:r>
      <w:r w:rsidR="00093F40">
        <w:rPr>
          <w:bCs/>
          <w:lang w:eastAsia="ru-RU"/>
        </w:rPr>
        <w:t>и</w:t>
      </w:r>
      <w:r w:rsidR="00034847">
        <w:rPr>
          <w:bCs/>
          <w:lang w:eastAsia="ru-RU"/>
        </w:rPr>
        <w:t xml:space="preserve"> </w:t>
      </w:r>
      <w:r w:rsidR="00093F40">
        <w:rPr>
          <w:bCs/>
          <w:lang w:eastAsia="ru-RU"/>
        </w:rPr>
        <w:t>представляемых</w:t>
      </w:r>
      <w:r w:rsidR="00034847">
        <w:rPr>
          <w:bCs/>
          <w:lang w:eastAsia="ru-RU"/>
        </w:rPr>
        <w:t xml:space="preserve"> </w:t>
      </w:r>
      <w:r w:rsidR="00093F40" w:rsidRPr="00107B5E">
        <w:t>одновременно</w:t>
      </w:r>
      <w:r w:rsidR="00034847">
        <w:t xml:space="preserve"> </w:t>
      </w:r>
      <w:r w:rsidR="00093F40" w:rsidRPr="00107B5E">
        <w:t>с</w:t>
      </w:r>
      <w:r w:rsidR="00034847">
        <w:t xml:space="preserve"> </w:t>
      </w:r>
      <w:r w:rsidR="00093F40" w:rsidRPr="00107B5E">
        <w:t>ними</w:t>
      </w:r>
      <w:r w:rsidR="00034847">
        <w:t xml:space="preserve"> </w:t>
      </w:r>
      <w:r w:rsidR="00093F40" w:rsidRPr="00107B5E">
        <w:t>документ</w:t>
      </w:r>
      <w:r w:rsidR="00093F40">
        <w:t>ов</w:t>
      </w:r>
      <w:r w:rsidR="00F06C7C">
        <w:t xml:space="preserve"> </w:t>
      </w:r>
      <w:r w:rsidR="00093F40">
        <w:t>и</w:t>
      </w:r>
      <w:r w:rsidR="00034847">
        <w:t xml:space="preserve"> </w:t>
      </w:r>
      <w:r w:rsidR="00093F40">
        <w:t>материалов(далее</w:t>
      </w:r>
      <w:r w:rsidR="00034847">
        <w:t xml:space="preserve"> </w:t>
      </w:r>
      <w:r w:rsidR="00093F40">
        <w:t>–</w:t>
      </w:r>
      <w:r w:rsidR="00034847">
        <w:t xml:space="preserve"> </w:t>
      </w:r>
      <w:r w:rsidR="00093F40">
        <w:t>материалы)</w:t>
      </w:r>
      <w:r w:rsidR="00034847">
        <w:t xml:space="preserve"> </w:t>
      </w:r>
      <w:r w:rsidR="005B4D78">
        <w:t>информирует</w:t>
      </w:r>
      <w:r w:rsidR="00034847">
        <w:t xml:space="preserve"> </w:t>
      </w:r>
      <w:r w:rsidR="005B4D78">
        <w:t>об</w:t>
      </w:r>
      <w:r w:rsidR="00034847">
        <w:t xml:space="preserve"> </w:t>
      </w:r>
      <w:r w:rsidR="005B4D78">
        <w:t>этом</w:t>
      </w:r>
      <w:r w:rsidR="00034847">
        <w:t xml:space="preserve"> </w:t>
      </w:r>
      <w:r w:rsidR="005853D0">
        <w:t>руководителя</w:t>
      </w:r>
      <w:r w:rsidR="00034847">
        <w:t xml:space="preserve"> </w:t>
      </w:r>
      <w:r w:rsidR="005853D0">
        <w:t>Рабочей</w:t>
      </w:r>
      <w:r w:rsidR="00034847">
        <w:t xml:space="preserve"> </w:t>
      </w:r>
      <w:r w:rsidR="005853D0">
        <w:t>группы,</w:t>
      </w:r>
      <w:r w:rsidR="00034847">
        <w:t xml:space="preserve"> </w:t>
      </w:r>
      <w:r w:rsidR="005853D0">
        <w:t>а</w:t>
      </w:r>
      <w:r w:rsidR="00034847">
        <w:t xml:space="preserve"> </w:t>
      </w:r>
      <w:r w:rsidR="005853D0">
        <w:t>в</w:t>
      </w:r>
      <w:r w:rsidR="00034847">
        <w:t xml:space="preserve"> </w:t>
      </w:r>
      <w:r w:rsidR="005853D0">
        <w:t>случае</w:t>
      </w:r>
      <w:r w:rsidR="00034847">
        <w:t xml:space="preserve"> </w:t>
      </w:r>
      <w:r w:rsidR="005853D0">
        <w:t>его</w:t>
      </w:r>
      <w:r w:rsidR="00034847">
        <w:t xml:space="preserve"> </w:t>
      </w:r>
      <w:r w:rsidR="005853D0">
        <w:t>отсутствия</w:t>
      </w:r>
      <w:r w:rsidR="00034847">
        <w:t xml:space="preserve"> </w:t>
      </w:r>
      <w:r w:rsidR="005853D0">
        <w:t>–</w:t>
      </w:r>
      <w:r w:rsidR="00034847">
        <w:t xml:space="preserve"> </w:t>
      </w:r>
      <w:r w:rsidR="005853D0">
        <w:t>лицо,</w:t>
      </w:r>
      <w:r w:rsidR="00034847">
        <w:t xml:space="preserve"> </w:t>
      </w:r>
      <w:r w:rsidR="005853D0">
        <w:t>исполняющее</w:t>
      </w:r>
      <w:r w:rsidR="00034847">
        <w:t xml:space="preserve"> </w:t>
      </w:r>
      <w:r w:rsidR="005853D0">
        <w:t>обязанности</w:t>
      </w:r>
      <w:r w:rsidR="00034847">
        <w:t xml:space="preserve"> </w:t>
      </w:r>
      <w:r w:rsidR="005853D0">
        <w:t>руководителя</w:t>
      </w:r>
      <w:r w:rsidR="00034847">
        <w:t xml:space="preserve"> </w:t>
      </w:r>
      <w:r w:rsidR="005853D0">
        <w:t>Рабочей</w:t>
      </w:r>
      <w:r w:rsidR="00034847">
        <w:t xml:space="preserve"> </w:t>
      </w:r>
      <w:r w:rsidR="005853D0">
        <w:lastRenderedPageBreak/>
        <w:t>группы,</w:t>
      </w:r>
      <w:r w:rsidR="00034847">
        <w:t xml:space="preserve"> </w:t>
      </w:r>
      <w:r w:rsidR="005853D0">
        <w:t>а</w:t>
      </w:r>
      <w:r w:rsidR="00034847">
        <w:t xml:space="preserve"> </w:t>
      </w:r>
      <w:r w:rsidR="005B4D78">
        <w:t>также</w:t>
      </w:r>
      <w:r w:rsidR="00034847">
        <w:t xml:space="preserve"> </w:t>
      </w:r>
      <w:r w:rsidR="00D3456C">
        <w:t>осуществляет</w:t>
      </w:r>
      <w:r w:rsidR="00034847">
        <w:t xml:space="preserve"> </w:t>
      </w:r>
      <w:r w:rsidR="005B4D78">
        <w:t>прием</w:t>
      </w:r>
      <w:r w:rsidR="00034847">
        <w:t xml:space="preserve"> </w:t>
      </w:r>
      <w:r w:rsidR="005B4D78">
        <w:t>соответствующих</w:t>
      </w:r>
      <w:r w:rsidR="00034847">
        <w:t xml:space="preserve"> </w:t>
      </w:r>
      <w:r w:rsidR="005B4D78">
        <w:t>документов</w:t>
      </w:r>
      <w:r w:rsidR="00D3456C">
        <w:t>,</w:t>
      </w:r>
      <w:r w:rsidR="00034847">
        <w:t xml:space="preserve"> </w:t>
      </w:r>
      <w:r w:rsidR="00D3456C">
        <w:t>материалов</w:t>
      </w:r>
      <w:r w:rsidR="005B4D78">
        <w:t>.</w:t>
      </w:r>
    </w:p>
    <w:p w:rsidR="00093F40" w:rsidRDefault="006B29E7" w:rsidP="00093F40">
      <w:pPr>
        <w:pStyle w:val="2"/>
        <w:suppressAutoHyphens/>
        <w:spacing w:after="0" w:line="240" w:lineRule="auto"/>
        <w:ind w:left="0" w:firstLine="709"/>
        <w:jc w:val="both"/>
      </w:pPr>
      <w:r>
        <w:t>2.</w:t>
      </w:r>
      <w:r w:rsidR="005B4D78">
        <w:t>2</w:t>
      </w:r>
      <w:r w:rsidR="001A6694">
        <w:t>.</w:t>
      </w:r>
      <w:r w:rsidR="00034847">
        <w:t xml:space="preserve"> </w:t>
      </w:r>
      <w:r w:rsidR="00B3607D">
        <w:t>Член</w:t>
      </w:r>
      <w:r w:rsidR="00034847">
        <w:t xml:space="preserve"> </w:t>
      </w:r>
      <w:r w:rsidR="00B3607D">
        <w:t>ТИК</w:t>
      </w:r>
      <w:r w:rsidR="00F06C7C">
        <w:t xml:space="preserve"> </w:t>
      </w:r>
      <w:r w:rsidR="00D0334E">
        <w:t>осуществляет</w:t>
      </w:r>
      <w:r w:rsidR="00034847">
        <w:t xml:space="preserve"> </w:t>
      </w:r>
      <w:r w:rsidR="00747C3B">
        <w:t>первоначальную</w:t>
      </w:r>
      <w:r w:rsidR="00034847">
        <w:t xml:space="preserve"> </w:t>
      </w:r>
      <w:r w:rsidR="00747C3B">
        <w:t>проверку</w:t>
      </w:r>
      <w:r w:rsidR="00034847">
        <w:t xml:space="preserve"> </w:t>
      </w:r>
      <w:r w:rsidR="00093F40">
        <w:t>представленных</w:t>
      </w:r>
      <w:r w:rsidR="00034847">
        <w:t xml:space="preserve"> </w:t>
      </w:r>
      <w:r w:rsidR="00093F40">
        <w:t>материалов</w:t>
      </w:r>
      <w:r w:rsidR="00034847">
        <w:t xml:space="preserve"> </w:t>
      </w:r>
      <w:r w:rsidR="0038451F">
        <w:t>на</w:t>
      </w:r>
      <w:r w:rsidR="00034847">
        <w:t xml:space="preserve"> </w:t>
      </w:r>
      <w:r w:rsidR="0038451F">
        <w:t>соответствие</w:t>
      </w:r>
      <w:r w:rsidR="00034847">
        <w:t xml:space="preserve"> </w:t>
      </w:r>
      <w:r w:rsidR="0038451F">
        <w:t>требованиям</w:t>
      </w:r>
      <w:r w:rsidR="00034847">
        <w:t xml:space="preserve"> </w:t>
      </w:r>
      <w:r w:rsidR="0038451F">
        <w:t>законодательства</w:t>
      </w:r>
      <w:r w:rsidR="00115666">
        <w:br/>
      </w:r>
      <w:r w:rsidR="00093F40">
        <w:t>о</w:t>
      </w:r>
      <w:r w:rsidR="00034847">
        <w:t xml:space="preserve"> </w:t>
      </w:r>
      <w:r w:rsidR="00093F40">
        <w:t>выборах,</w:t>
      </w:r>
      <w:r w:rsidR="00034847">
        <w:t xml:space="preserve"> </w:t>
      </w:r>
      <w:r w:rsidR="00093F40">
        <w:t>в</w:t>
      </w:r>
      <w:r w:rsidR="00034847">
        <w:t xml:space="preserve"> </w:t>
      </w:r>
      <w:r w:rsidR="0038451F">
        <w:t>случае</w:t>
      </w:r>
      <w:r w:rsidR="00034847">
        <w:t xml:space="preserve"> </w:t>
      </w:r>
      <w:r w:rsidRPr="005031C4">
        <w:t>выявления</w:t>
      </w:r>
      <w:r w:rsidR="00034847">
        <w:t xml:space="preserve"> </w:t>
      </w:r>
      <w:r w:rsidR="00093F40">
        <w:t>несоответствия</w:t>
      </w:r>
      <w:r w:rsidR="00034847">
        <w:t xml:space="preserve"> </w:t>
      </w:r>
      <w:r w:rsidRPr="005031C4">
        <w:t>он</w:t>
      </w:r>
      <w:r w:rsidR="00034847">
        <w:t xml:space="preserve"> </w:t>
      </w:r>
      <w:r w:rsidRPr="005031C4">
        <w:t>информирует</w:t>
      </w:r>
      <w:r w:rsidR="00034847">
        <w:t xml:space="preserve"> </w:t>
      </w:r>
      <w:r w:rsidRPr="005031C4">
        <w:t>об</w:t>
      </w:r>
      <w:r w:rsidR="00034847">
        <w:t xml:space="preserve"> </w:t>
      </w:r>
      <w:r w:rsidRPr="005031C4">
        <w:t>этом</w:t>
      </w:r>
      <w:r w:rsidR="00034847">
        <w:t xml:space="preserve"> </w:t>
      </w:r>
      <w:r w:rsidRPr="005031C4">
        <w:t>факте</w:t>
      </w:r>
      <w:r w:rsidR="00034847">
        <w:t xml:space="preserve"> </w:t>
      </w:r>
      <w:r w:rsidR="00B3607D">
        <w:t>кандидата,</w:t>
      </w:r>
      <w:r w:rsidR="00034847">
        <w:t xml:space="preserve"> </w:t>
      </w:r>
      <w:r w:rsidR="009B4742">
        <w:t>У</w:t>
      </w:r>
      <w:r w:rsidRPr="005031C4">
        <w:t>полномоченное</w:t>
      </w:r>
      <w:r w:rsidR="00034847">
        <w:t xml:space="preserve"> </w:t>
      </w:r>
      <w:r w:rsidRPr="005031C4">
        <w:t>лицо</w:t>
      </w:r>
      <w:r w:rsidR="00034847">
        <w:t xml:space="preserve"> </w:t>
      </w:r>
      <w:r w:rsidRPr="005031C4">
        <w:t>и</w:t>
      </w:r>
      <w:r w:rsidR="00034847">
        <w:t xml:space="preserve"> </w:t>
      </w:r>
      <w:r w:rsidRPr="005031C4">
        <w:t>рекомендует</w:t>
      </w:r>
      <w:r w:rsidR="00034847">
        <w:t xml:space="preserve"> </w:t>
      </w:r>
      <w:r w:rsidRPr="005031C4">
        <w:t>представить</w:t>
      </w:r>
      <w:r w:rsidR="00034847">
        <w:t xml:space="preserve"> </w:t>
      </w:r>
      <w:r w:rsidRPr="005031C4">
        <w:t>материалы</w:t>
      </w:r>
      <w:r w:rsidR="00034847">
        <w:t xml:space="preserve"> </w:t>
      </w:r>
      <w:r w:rsidR="00093F40">
        <w:t>в</w:t>
      </w:r>
      <w:r w:rsidR="00034847">
        <w:t xml:space="preserve"> </w:t>
      </w:r>
      <w:r w:rsidR="00093F40">
        <w:t>ТИК</w:t>
      </w:r>
      <w:r w:rsidR="00034847">
        <w:t xml:space="preserve"> </w:t>
      </w:r>
      <w:r w:rsidRPr="005031C4">
        <w:t>после</w:t>
      </w:r>
      <w:r w:rsidR="00034847">
        <w:t xml:space="preserve"> </w:t>
      </w:r>
      <w:r w:rsidRPr="005031C4">
        <w:t>устранения</w:t>
      </w:r>
      <w:r w:rsidR="00034847">
        <w:t xml:space="preserve"> </w:t>
      </w:r>
      <w:r w:rsidRPr="005031C4">
        <w:t>указанного</w:t>
      </w:r>
      <w:r w:rsidR="00034847">
        <w:t xml:space="preserve"> </w:t>
      </w:r>
      <w:r w:rsidRPr="005031C4">
        <w:t>несоответствия.</w:t>
      </w:r>
    </w:p>
    <w:p w:rsidR="009D72FF" w:rsidRPr="005031C4" w:rsidRDefault="009D72FF" w:rsidP="009D72FF">
      <w:pPr>
        <w:pStyle w:val="2"/>
        <w:suppressAutoHyphens/>
        <w:spacing w:after="0" w:line="240" w:lineRule="auto"/>
        <w:ind w:left="0" w:firstLine="709"/>
        <w:jc w:val="both"/>
      </w:pPr>
      <w:r>
        <w:t>Представленные</w:t>
      </w:r>
      <w:r w:rsidR="00034847">
        <w:t xml:space="preserve"> </w:t>
      </w:r>
      <w:r>
        <w:t>материалы</w:t>
      </w:r>
      <w:r w:rsidR="00034847">
        <w:t xml:space="preserve"> </w:t>
      </w:r>
      <w:r>
        <w:t>(в</w:t>
      </w:r>
      <w:r w:rsidR="00034847">
        <w:t xml:space="preserve"> </w:t>
      </w:r>
      <w:r>
        <w:t>том</w:t>
      </w:r>
      <w:r w:rsidR="00034847">
        <w:t xml:space="preserve"> </w:t>
      </w:r>
      <w:r>
        <w:t>числе</w:t>
      </w:r>
      <w:r w:rsidR="00034847">
        <w:t xml:space="preserve"> </w:t>
      </w:r>
      <w:r>
        <w:t>в</w:t>
      </w:r>
      <w:r w:rsidR="00034847">
        <w:t xml:space="preserve"> </w:t>
      </w:r>
      <w:r>
        <w:t>случае</w:t>
      </w:r>
      <w:r w:rsidR="00034847">
        <w:t xml:space="preserve"> </w:t>
      </w:r>
      <w:r>
        <w:t>несогласия</w:t>
      </w:r>
      <w:r w:rsidR="00034847">
        <w:t xml:space="preserve"> </w:t>
      </w:r>
      <w:r>
        <w:t>кандидата,</w:t>
      </w:r>
      <w:r w:rsidR="00034847">
        <w:t xml:space="preserve"> </w:t>
      </w:r>
      <w:r>
        <w:t>Уполномоченного</w:t>
      </w:r>
      <w:r w:rsidR="00034847">
        <w:t xml:space="preserve"> </w:t>
      </w:r>
      <w:r>
        <w:t>лица</w:t>
      </w:r>
      <w:r w:rsidR="00034847">
        <w:t xml:space="preserve"> </w:t>
      </w:r>
      <w:r>
        <w:t>на</w:t>
      </w:r>
      <w:r w:rsidR="00034847">
        <w:t xml:space="preserve"> </w:t>
      </w:r>
      <w:r>
        <w:t>устранение</w:t>
      </w:r>
      <w:r w:rsidR="00034847">
        <w:t xml:space="preserve"> </w:t>
      </w:r>
      <w:r>
        <w:t>выявленного</w:t>
      </w:r>
      <w:r w:rsidR="00034847">
        <w:t xml:space="preserve"> </w:t>
      </w:r>
      <w:r>
        <w:t>при</w:t>
      </w:r>
      <w:r w:rsidR="00034847">
        <w:t xml:space="preserve"> </w:t>
      </w:r>
      <w:r>
        <w:t>первоначальной</w:t>
      </w:r>
      <w:r w:rsidR="00034847">
        <w:t xml:space="preserve"> </w:t>
      </w:r>
      <w:r>
        <w:t>проверке</w:t>
      </w:r>
      <w:r w:rsidR="00F06C7C">
        <w:t xml:space="preserve"> </w:t>
      </w:r>
      <w:r>
        <w:t>вышеуказанного</w:t>
      </w:r>
      <w:r w:rsidR="00034847">
        <w:t xml:space="preserve"> </w:t>
      </w:r>
      <w:r>
        <w:t>несоответствия)</w:t>
      </w:r>
      <w:r w:rsidR="00034847">
        <w:t xml:space="preserve"> </w:t>
      </w:r>
      <w:r>
        <w:t>вместе</w:t>
      </w:r>
      <w:r w:rsidR="00034847">
        <w:t xml:space="preserve"> </w:t>
      </w:r>
      <w:r w:rsidR="00115666">
        <w:br/>
      </w:r>
      <w:r>
        <w:t>с</w:t>
      </w:r>
      <w:r w:rsidR="00034847">
        <w:t xml:space="preserve"> </w:t>
      </w:r>
      <w:r w:rsidR="00AA2B20">
        <w:t>уведомлением</w:t>
      </w:r>
      <w:r w:rsidR="00034847">
        <w:t xml:space="preserve"> </w:t>
      </w:r>
      <w:r w:rsidR="00AA2B20">
        <w:t>о</w:t>
      </w:r>
      <w:r w:rsidR="00034847">
        <w:t xml:space="preserve"> </w:t>
      </w:r>
      <w:r w:rsidR="00AA2B20">
        <w:t>представлении</w:t>
      </w:r>
      <w:r w:rsidR="00034847">
        <w:t xml:space="preserve"> </w:t>
      </w:r>
      <w:r w:rsidR="00AA2B20">
        <w:t>материалов</w:t>
      </w:r>
      <w:r w:rsidR="00034847">
        <w:t xml:space="preserve"> </w:t>
      </w:r>
      <w:r w:rsidR="00AA2B20">
        <w:t>в</w:t>
      </w:r>
      <w:r w:rsidR="00034847">
        <w:t xml:space="preserve"> </w:t>
      </w:r>
      <w:r w:rsidR="00AA2B20">
        <w:t>ТИК</w:t>
      </w:r>
      <w:r w:rsidR="00034847">
        <w:t xml:space="preserve"> </w:t>
      </w:r>
      <w:r>
        <w:t>и</w:t>
      </w:r>
      <w:r w:rsidR="00034847">
        <w:t xml:space="preserve"> </w:t>
      </w:r>
      <w:r>
        <w:t>его</w:t>
      </w:r>
      <w:r w:rsidR="00034847">
        <w:t xml:space="preserve"> </w:t>
      </w:r>
      <w:r>
        <w:t>копией</w:t>
      </w:r>
      <w:r w:rsidR="00034847">
        <w:t xml:space="preserve"> </w:t>
      </w:r>
      <w:r w:rsidR="00AA2B20">
        <w:t>(при</w:t>
      </w:r>
      <w:r w:rsidR="00034847">
        <w:t xml:space="preserve"> </w:t>
      </w:r>
      <w:r w:rsidR="00AA2B20">
        <w:t>наличии)</w:t>
      </w:r>
      <w:r w:rsidR="00034847">
        <w:t xml:space="preserve"> </w:t>
      </w:r>
      <w:r>
        <w:t>незамедлительно</w:t>
      </w:r>
      <w:r w:rsidR="00034847">
        <w:t xml:space="preserve"> </w:t>
      </w:r>
      <w:r>
        <w:t>передаются</w:t>
      </w:r>
      <w:r w:rsidR="00034847">
        <w:t xml:space="preserve"> </w:t>
      </w:r>
      <w:r>
        <w:t>членом</w:t>
      </w:r>
      <w:r w:rsidR="00034847">
        <w:t xml:space="preserve"> </w:t>
      </w:r>
      <w:r>
        <w:t>ТИК</w:t>
      </w:r>
      <w:r w:rsidR="00034847">
        <w:t xml:space="preserve"> </w:t>
      </w:r>
      <w:r>
        <w:t>инспектору</w:t>
      </w:r>
      <w:r w:rsidR="00034847">
        <w:t xml:space="preserve"> </w:t>
      </w:r>
      <w:r>
        <w:t>ТИК</w:t>
      </w:r>
      <w:r w:rsidR="00034847">
        <w:t xml:space="preserve"> </w:t>
      </w:r>
      <w:r>
        <w:t>(далее</w:t>
      </w:r>
      <w:r w:rsidR="00034847">
        <w:t xml:space="preserve"> </w:t>
      </w:r>
      <w:r>
        <w:t>–</w:t>
      </w:r>
      <w:r w:rsidR="00034847">
        <w:t xml:space="preserve"> </w:t>
      </w:r>
      <w:r>
        <w:t>Инспектор)</w:t>
      </w:r>
      <w:r w:rsidR="00034847">
        <w:t xml:space="preserve"> </w:t>
      </w:r>
      <w:r>
        <w:t>для</w:t>
      </w:r>
      <w:r w:rsidR="00034847">
        <w:t xml:space="preserve"> </w:t>
      </w:r>
      <w:r>
        <w:t>регистрации.</w:t>
      </w:r>
    </w:p>
    <w:p w:rsidR="00AA2B20" w:rsidRDefault="006B29E7" w:rsidP="005701C8">
      <w:pPr>
        <w:pStyle w:val="2"/>
        <w:spacing w:after="0" w:line="240" w:lineRule="auto"/>
        <w:ind w:left="0" w:firstLine="709"/>
        <w:jc w:val="both"/>
      </w:pPr>
      <w:r>
        <w:t>2.</w:t>
      </w:r>
      <w:r w:rsidR="005B4D78">
        <w:t>3</w:t>
      </w:r>
      <w:r>
        <w:t>.</w:t>
      </w:r>
      <w:r w:rsidR="00034847">
        <w:t xml:space="preserve"> </w:t>
      </w:r>
      <w:r w:rsidR="00B3607D">
        <w:t>И</w:t>
      </w:r>
      <w:r w:rsidR="00B3607D" w:rsidRPr="00B3607D">
        <w:t>нспектор</w:t>
      </w:r>
      <w:r w:rsidR="00034847">
        <w:t xml:space="preserve"> </w:t>
      </w:r>
      <w:r w:rsidR="003C23C6">
        <w:t>регистрирует</w:t>
      </w:r>
      <w:r w:rsidR="00034847">
        <w:t xml:space="preserve"> </w:t>
      </w:r>
      <w:r w:rsidR="00AA2B20">
        <w:t>материалы</w:t>
      </w:r>
      <w:r w:rsidR="00034847">
        <w:t xml:space="preserve"> </w:t>
      </w:r>
      <w:r w:rsidRPr="005031C4">
        <w:t>в</w:t>
      </w:r>
      <w:r w:rsidR="00034847">
        <w:t xml:space="preserve"> </w:t>
      </w:r>
      <w:r w:rsidRPr="005031C4">
        <w:t>соответствии</w:t>
      </w:r>
      <w:r w:rsidR="00034847">
        <w:t xml:space="preserve"> </w:t>
      </w:r>
      <w:r w:rsidRPr="005031C4">
        <w:t>с</w:t>
      </w:r>
      <w:r w:rsidR="00034847">
        <w:t xml:space="preserve"> </w:t>
      </w:r>
      <w:r w:rsidR="009F38A2">
        <w:t>Инструкцией</w:t>
      </w:r>
      <w:r w:rsidR="00034847">
        <w:t xml:space="preserve"> </w:t>
      </w:r>
      <w:r w:rsidR="009F38A2">
        <w:t>по</w:t>
      </w:r>
      <w:r w:rsidR="00034847">
        <w:t xml:space="preserve"> </w:t>
      </w:r>
      <w:r w:rsidR="009F38A2">
        <w:t>делопроизводству</w:t>
      </w:r>
      <w:r w:rsidR="00034847">
        <w:t xml:space="preserve"> </w:t>
      </w:r>
      <w:r w:rsidR="009F38A2">
        <w:t>в</w:t>
      </w:r>
      <w:r w:rsidR="00034847">
        <w:t xml:space="preserve"> </w:t>
      </w:r>
      <w:r w:rsidR="00AA2B20">
        <w:t>ТИК.</w:t>
      </w:r>
      <w:r w:rsidR="00034847">
        <w:t xml:space="preserve"> </w:t>
      </w:r>
      <w:r w:rsidR="00AA2B20">
        <w:t>При</w:t>
      </w:r>
      <w:r w:rsidR="00034847">
        <w:t xml:space="preserve"> </w:t>
      </w:r>
      <w:r w:rsidR="00AA2B20">
        <w:t>наличии</w:t>
      </w:r>
      <w:r w:rsidR="00F06C7C">
        <w:t xml:space="preserve"> </w:t>
      </w:r>
      <w:r w:rsidR="00AA2B20">
        <w:t>копии</w:t>
      </w:r>
      <w:r w:rsidR="00034847">
        <w:t xml:space="preserve"> </w:t>
      </w:r>
      <w:r w:rsidR="00AA2B20">
        <w:t>уведомления</w:t>
      </w:r>
      <w:r w:rsidR="00034847">
        <w:t xml:space="preserve"> </w:t>
      </w:r>
      <w:r w:rsidR="00115666">
        <w:br/>
      </w:r>
      <w:r w:rsidR="00AA2B20">
        <w:t>о</w:t>
      </w:r>
      <w:r w:rsidR="00034847">
        <w:t xml:space="preserve"> </w:t>
      </w:r>
      <w:r w:rsidR="00AA2B20">
        <w:t>представлении</w:t>
      </w:r>
      <w:r w:rsidR="00034847">
        <w:t xml:space="preserve"> </w:t>
      </w:r>
      <w:r w:rsidR="00AA2B20">
        <w:t>материалов</w:t>
      </w:r>
      <w:r w:rsidR="00034847">
        <w:t xml:space="preserve"> </w:t>
      </w:r>
      <w:r w:rsidR="00AA2B20">
        <w:t>в</w:t>
      </w:r>
      <w:r w:rsidR="00034847">
        <w:t xml:space="preserve"> </w:t>
      </w:r>
      <w:r w:rsidR="00AA2B20">
        <w:t>ТИК</w:t>
      </w:r>
      <w:r w:rsidR="00034847">
        <w:t xml:space="preserve"> </w:t>
      </w:r>
      <w:r w:rsidR="00AA2B20">
        <w:t>она</w:t>
      </w:r>
      <w:r w:rsidR="00034847">
        <w:t xml:space="preserve"> </w:t>
      </w:r>
      <w:r w:rsidR="00AA2B20">
        <w:t>возвращается</w:t>
      </w:r>
      <w:r w:rsidR="00034847">
        <w:t xml:space="preserve"> </w:t>
      </w:r>
      <w:r w:rsidR="00AA2B20">
        <w:t>кандидату,</w:t>
      </w:r>
      <w:r w:rsidR="00034847">
        <w:t xml:space="preserve"> </w:t>
      </w:r>
      <w:r w:rsidR="00AA2B20">
        <w:t>У</w:t>
      </w:r>
      <w:r w:rsidR="00AA2B20" w:rsidRPr="005031C4">
        <w:t>полномоченн</w:t>
      </w:r>
      <w:r w:rsidR="00AA2B20">
        <w:t>ому</w:t>
      </w:r>
      <w:r w:rsidR="00034847">
        <w:t xml:space="preserve"> </w:t>
      </w:r>
      <w:r w:rsidR="00AA2B20" w:rsidRPr="005031C4">
        <w:t>лиц</w:t>
      </w:r>
      <w:r w:rsidR="00AA2B20">
        <w:t>у</w:t>
      </w:r>
      <w:r w:rsidR="00034847">
        <w:t xml:space="preserve"> </w:t>
      </w:r>
      <w:r w:rsidR="00AA2B20">
        <w:t>с</w:t>
      </w:r>
      <w:r w:rsidR="00034847">
        <w:t xml:space="preserve"> </w:t>
      </w:r>
      <w:r w:rsidR="00AA2B20">
        <w:t>проставленной</w:t>
      </w:r>
      <w:r w:rsidR="00034847">
        <w:t xml:space="preserve"> </w:t>
      </w:r>
      <w:r w:rsidR="00AA2B20">
        <w:t>отметкой</w:t>
      </w:r>
      <w:r w:rsidR="00034847">
        <w:t xml:space="preserve"> </w:t>
      </w:r>
      <w:r w:rsidR="00AA2B20">
        <w:t>о</w:t>
      </w:r>
      <w:r w:rsidR="00034847">
        <w:t xml:space="preserve"> </w:t>
      </w:r>
      <w:r w:rsidR="00AA2B20">
        <w:t>получении</w:t>
      </w:r>
      <w:r w:rsidR="00034847">
        <w:t xml:space="preserve"> </w:t>
      </w:r>
      <w:r w:rsidR="00AA2B20">
        <w:t>материалов.</w:t>
      </w:r>
    </w:p>
    <w:p w:rsidR="006B29E7" w:rsidRPr="004B16E0" w:rsidRDefault="006B29E7" w:rsidP="00E46B8C">
      <w:pPr>
        <w:pStyle w:val="2"/>
        <w:suppressAutoHyphens/>
        <w:spacing w:after="0" w:line="240" w:lineRule="auto"/>
        <w:ind w:left="0" w:firstLine="709"/>
        <w:jc w:val="both"/>
        <w:rPr>
          <w:i/>
        </w:rPr>
      </w:pPr>
      <w:r w:rsidRPr="005031C4">
        <w:t>2.</w:t>
      </w:r>
      <w:r w:rsidR="009D2DBD">
        <w:t>4</w:t>
      </w:r>
      <w:r w:rsidRPr="005031C4">
        <w:t>.</w:t>
      </w:r>
      <w:r w:rsidR="00034847">
        <w:t xml:space="preserve"> </w:t>
      </w:r>
      <w:r w:rsidRPr="005031C4">
        <w:t>В</w:t>
      </w:r>
      <w:r w:rsidR="00034847">
        <w:t xml:space="preserve"> </w:t>
      </w:r>
      <w:r w:rsidRPr="005031C4">
        <w:t>случае</w:t>
      </w:r>
      <w:r w:rsidR="00034847">
        <w:t xml:space="preserve"> </w:t>
      </w:r>
      <w:r w:rsidRPr="005031C4">
        <w:t>несоответствия</w:t>
      </w:r>
      <w:r w:rsidR="00034847">
        <w:t xml:space="preserve"> </w:t>
      </w:r>
      <w:r w:rsidR="00DD6CF3">
        <w:t>информации,</w:t>
      </w:r>
      <w:r w:rsidR="00034847">
        <w:t xml:space="preserve"> </w:t>
      </w:r>
      <w:r w:rsidR="00DD6CF3">
        <w:t>содержащейся</w:t>
      </w:r>
      <w:r w:rsidR="00034847">
        <w:t xml:space="preserve"> </w:t>
      </w:r>
      <w:r w:rsidR="00F05707">
        <w:br/>
      </w:r>
      <w:r w:rsidR="00DD6CF3">
        <w:t>в</w:t>
      </w:r>
      <w:r w:rsidR="00034847">
        <w:t xml:space="preserve"> </w:t>
      </w:r>
      <w:r w:rsidRPr="005031C4">
        <w:t>сопроводительно</w:t>
      </w:r>
      <w:r w:rsidR="00DD6CF3">
        <w:t>м</w:t>
      </w:r>
      <w:r w:rsidR="00034847">
        <w:t xml:space="preserve"> </w:t>
      </w:r>
      <w:r w:rsidRPr="005031C4">
        <w:t>письм</w:t>
      </w:r>
      <w:r w:rsidR="00DD6CF3">
        <w:t>е,</w:t>
      </w:r>
      <w:r w:rsidR="00034847">
        <w:t xml:space="preserve"> </w:t>
      </w:r>
      <w:r w:rsidRPr="005031C4">
        <w:t>прилагаемым</w:t>
      </w:r>
      <w:r w:rsidR="00034847">
        <w:t xml:space="preserve"> </w:t>
      </w:r>
      <w:r w:rsidRPr="005031C4">
        <w:t>к</w:t>
      </w:r>
      <w:r w:rsidR="00034847">
        <w:t xml:space="preserve"> </w:t>
      </w:r>
      <w:r w:rsidRPr="005031C4">
        <w:t>нему</w:t>
      </w:r>
      <w:r w:rsidR="00034847">
        <w:t xml:space="preserve"> </w:t>
      </w:r>
      <w:r w:rsidR="00E46B8C">
        <w:t>материала</w:t>
      </w:r>
      <w:r w:rsidR="006D62EC">
        <w:t>м</w:t>
      </w:r>
      <w:r w:rsidR="00115666">
        <w:br/>
      </w:r>
      <w:r w:rsidR="00E46B8C">
        <w:t>и</w:t>
      </w:r>
      <w:r w:rsidR="00034847">
        <w:t xml:space="preserve"> </w:t>
      </w:r>
      <w:r w:rsidR="00E46B8C">
        <w:t>неустранения</w:t>
      </w:r>
      <w:r w:rsidR="00034847">
        <w:t xml:space="preserve"> </w:t>
      </w:r>
      <w:r w:rsidR="00E46B8C">
        <w:t>этого</w:t>
      </w:r>
      <w:r w:rsidR="00034847">
        <w:t xml:space="preserve"> </w:t>
      </w:r>
      <w:r w:rsidRPr="005031C4">
        <w:t>несоответствия</w:t>
      </w:r>
      <w:r w:rsidR="00034847">
        <w:t xml:space="preserve"> </w:t>
      </w:r>
      <w:r w:rsidR="002633BB">
        <w:t>кандидатом,</w:t>
      </w:r>
      <w:r w:rsidR="00034847">
        <w:t xml:space="preserve"> </w:t>
      </w:r>
      <w:r w:rsidR="00E46B8C">
        <w:t>У</w:t>
      </w:r>
      <w:r w:rsidRPr="005031C4">
        <w:t>полномоченным</w:t>
      </w:r>
      <w:r w:rsidR="00034847">
        <w:t xml:space="preserve"> </w:t>
      </w:r>
      <w:r w:rsidRPr="005031C4">
        <w:t>лицом</w:t>
      </w:r>
      <w:r w:rsidR="00034847">
        <w:t xml:space="preserve"> </w:t>
      </w:r>
      <w:r w:rsidR="002633BB">
        <w:t>членом</w:t>
      </w:r>
      <w:r w:rsidR="00034847">
        <w:t xml:space="preserve"> </w:t>
      </w:r>
      <w:r w:rsidR="002633BB">
        <w:t>ТИК</w:t>
      </w:r>
      <w:r w:rsidR="00F06C7C">
        <w:t xml:space="preserve"> </w:t>
      </w:r>
      <w:r w:rsidR="00D31FE6">
        <w:t>и</w:t>
      </w:r>
      <w:r w:rsidR="00F06C7C">
        <w:t xml:space="preserve"> </w:t>
      </w:r>
      <w:r w:rsidR="00CF0448">
        <w:t>И</w:t>
      </w:r>
      <w:r w:rsidR="002633BB">
        <w:t>нспектором</w:t>
      </w:r>
      <w:r w:rsidR="00F06C7C">
        <w:t xml:space="preserve"> </w:t>
      </w:r>
      <w:r w:rsidR="00CF0448">
        <w:t>с</w:t>
      </w:r>
      <w:r w:rsidRPr="005031C4">
        <w:t>оставляется</w:t>
      </w:r>
      <w:r w:rsidR="00034847">
        <w:t xml:space="preserve"> </w:t>
      </w:r>
      <w:r w:rsidRPr="005031C4">
        <w:t>акт</w:t>
      </w:r>
      <w:r w:rsidR="00034847">
        <w:t xml:space="preserve"> </w:t>
      </w:r>
      <w:r w:rsidRPr="005031C4">
        <w:t>в</w:t>
      </w:r>
      <w:r w:rsidR="00034847">
        <w:t xml:space="preserve"> </w:t>
      </w:r>
      <w:r w:rsidRPr="005031C4">
        <w:t>двух</w:t>
      </w:r>
      <w:r w:rsidR="00034847">
        <w:t xml:space="preserve"> </w:t>
      </w:r>
      <w:r w:rsidRPr="005031C4">
        <w:t>экземплярах</w:t>
      </w:r>
      <w:r w:rsidR="00034847">
        <w:t xml:space="preserve"> </w:t>
      </w:r>
      <w:r w:rsidR="00115666">
        <w:br/>
      </w:r>
      <w:r w:rsidR="00B5082D" w:rsidRPr="00B5082D">
        <w:t>по</w:t>
      </w:r>
      <w:r w:rsidR="00034847">
        <w:t xml:space="preserve"> </w:t>
      </w:r>
      <w:r w:rsidR="00B5082D" w:rsidRPr="00B5082D">
        <w:t>указанной</w:t>
      </w:r>
      <w:r w:rsidR="00034847">
        <w:t xml:space="preserve"> </w:t>
      </w:r>
      <w:r w:rsidR="00B5082D" w:rsidRPr="00B5082D">
        <w:t>в</w:t>
      </w:r>
      <w:r w:rsidR="00034847">
        <w:t xml:space="preserve"> </w:t>
      </w:r>
      <w:r w:rsidR="00B5082D" w:rsidRPr="00B5082D">
        <w:t>приложении</w:t>
      </w:r>
      <w:r w:rsidR="00034847">
        <w:t xml:space="preserve"> </w:t>
      </w:r>
      <w:r w:rsidR="00B5082D" w:rsidRPr="00B5082D">
        <w:t>№</w:t>
      </w:r>
      <w:r w:rsidR="00034847">
        <w:t xml:space="preserve"> </w:t>
      </w:r>
      <w:r w:rsidR="00B5082D">
        <w:t>2</w:t>
      </w:r>
      <w:r w:rsidR="00034847">
        <w:t xml:space="preserve"> </w:t>
      </w:r>
      <w:r w:rsidR="00B5082D" w:rsidRPr="00B5082D">
        <w:t>к</w:t>
      </w:r>
      <w:r w:rsidR="00034847">
        <w:t xml:space="preserve"> </w:t>
      </w:r>
      <w:r w:rsidR="00B5082D" w:rsidRPr="00B5082D">
        <w:t>настоящему</w:t>
      </w:r>
      <w:r w:rsidR="00034847">
        <w:t xml:space="preserve"> </w:t>
      </w:r>
      <w:r w:rsidR="00B5082D" w:rsidRPr="00B5082D">
        <w:t>Порядку</w:t>
      </w:r>
      <w:r w:rsidR="00034847">
        <w:t xml:space="preserve"> </w:t>
      </w:r>
      <w:r w:rsidR="00B5082D" w:rsidRPr="00B5082D">
        <w:t>форме</w:t>
      </w:r>
      <w:r w:rsidRPr="005031C4">
        <w:t>.</w:t>
      </w:r>
      <w:r w:rsidR="00034847">
        <w:t xml:space="preserve"> </w:t>
      </w:r>
      <w:r w:rsidR="002633BB">
        <w:br/>
      </w:r>
      <w:r w:rsidRPr="005031C4">
        <w:t>Об</w:t>
      </w:r>
      <w:r w:rsidR="00034847">
        <w:t xml:space="preserve"> </w:t>
      </w:r>
      <w:r w:rsidRPr="005031C4">
        <w:t>указанных</w:t>
      </w:r>
      <w:r w:rsidR="00034847">
        <w:t xml:space="preserve"> </w:t>
      </w:r>
      <w:r w:rsidRPr="005031C4">
        <w:t>обстоятельствах</w:t>
      </w:r>
      <w:r w:rsidR="00034847">
        <w:t xml:space="preserve"> </w:t>
      </w:r>
      <w:r w:rsidR="002633BB">
        <w:t>кандидат,</w:t>
      </w:r>
      <w:r w:rsidR="00034847">
        <w:t xml:space="preserve"> </w:t>
      </w:r>
      <w:r w:rsidR="00E46B8C">
        <w:t>У</w:t>
      </w:r>
      <w:r w:rsidR="00DE0BEE">
        <w:t>полномоченное</w:t>
      </w:r>
      <w:r w:rsidR="00034847">
        <w:t xml:space="preserve"> </w:t>
      </w:r>
      <w:r w:rsidR="00DE0BEE">
        <w:t>лицо</w:t>
      </w:r>
      <w:r w:rsidR="00F06C7C">
        <w:t xml:space="preserve"> </w:t>
      </w:r>
      <w:r w:rsidRPr="005031C4">
        <w:t>незамедлительно</w:t>
      </w:r>
      <w:r w:rsidR="00034847">
        <w:t xml:space="preserve"> </w:t>
      </w:r>
      <w:r w:rsidRPr="005031C4">
        <w:t>уведомляется</w:t>
      </w:r>
      <w:r w:rsidR="00034847">
        <w:t xml:space="preserve"> </w:t>
      </w:r>
      <w:r w:rsidRPr="005031C4">
        <w:t>письмом</w:t>
      </w:r>
      <w:r w:rsidR="00034847">
        <w:t xml:space="preserve"> </w:t>
      </w:r>
      <w:r w:rsidR="001224E1">
        <w:t>за</w:t>
      </w:r>
      <w:r w:rsidR="00034847">
        <w:t xml:space="preserve"> </w:t>
      </w:r>
      <w:r w:rsidR="001224E1">
        <w:t>подписью</w:t>
      </w:r>
      <w:r w:rsidR="00034847">
        <w:t xml:space="preserve"> </w:t>
      </w:r>
      <w:r w:rsidR="00F05707">
        <w:t>руководителя</w:t>
      </w:r>
      <w:r w:rsidR="00034847">
        <w:t xml:space="preserve"> </w:t>
      </w:r>
      <w:r w:rsidR="00F05707">
        <w:t>Рабочей</w:t>
      </w:r>
      <w:r w:rsidR="00034847">
        <w:t xml:space="preserve"> </w:t>
      </w:r>
      <w:r w:rsidR="00F05707">
        <w:t>группы</w:t>
      </w:r>
      <w:r w:rsidR="00034847">
        <w:t xml:space="preserve"> </w:t>
      </w:r>
      <w:r w:rsidRPr="005031C4">
        <w:t>с</w:t>
      </w:r>
      <w:r w:rsidR="00034847">
        <w:t xml:space="preserve"> </w:t>
      </w:r>
      <w:r w:rsidRPr="005031C4">
        <w:t>приложением</w:t>
      </w:r>
      <w:r w:rsidR="00034847">
        <w:t xml:space="preserve"> </w:t>
      </w:r>
      <w:r w:rsidRPr="005031C4">
        <w:t>одного</w:t>
      </w:r>
      <w:r w:rsidR="00034847">
        <w:t xml:space="preserve"> </w:t>
      </w:r>
      <w:r w:rsidRPr="005031C4">
        <w:t>экземпляра</w:t>
      </w:r>
      <w:r w:rsidR="00034847">
        <w:t xml:space="preserve"> </w:t>
      </w:r>
      <w:r w:rsidRPr="005031C4">
        <w:t>акта.</w:t>
      </w:r>
      <w:r w:rsidR="00034847">
        <w:t xml:space="preserve"> </w:t>
      </w:r>
      <w:r w:rsidRPr="005031C4">
        <w:t>Второй</w:t>
      </w:r>
      <w:r w:rsidR="00034847">
        <w:t xml:space="preserve"> </w:t>
      </w:r>
      <w:r w:rsidRPr="005031C4">
        <w:t>экземпляр</w:t>
      </w:r>
      <w:r w:rsidR="00034847">
        <w:t xml:space="preserve"> </w:t>
      </w:r>
      <w:r w:rsidRPr="005031C4">
        <w:t>акта</w:t>
      </w:r>
      <w:r w:rsidR="00034847">
        <w:t xml:space="preserve"> </w:t>
      </w:r>
      <w:r w:rsidRPr="005031C4">
        <w:t>приобщается</w:t>
      </w:r>
      <w:r w:rsidR="00034847">
        <w:t xml:space="preserve"> </w:t>
      </w:r>
      <w:r w:rsidRPr="005031C4">
        <w:t>к</w:t>
      </w:r>
      <w:r w:rsidR="00034847">
        <w:t xml:space="preserve"> </w:t>
      </w:r>
      <w:r w:rsidRPr="005031C4">
        <w:t>представленн</w:t>
      </w:r>
      <w:r w:rsidR="00E46B8C">
        <w:t>ому</w:t>
      </w:r>
      <w:r w:rsidR="00034847">
        <w:t xml:space="preserve"> </w:t>
      </w:r>
      <w:r w:rsidRPr="005031C4">
        <w:t>предвыборн</w:t>
      </w:r>
      <w:r w:rsidR="00E46B8C">
        <w:t>ому</w:t>
      </w:r>
      <w:r w:rsidR="00034847">
        <w:t xml:space="preserve"> </w:t>
      </w:r>
      <w:r w:rsidRPr="005031C4">
        <w:t>агитационн</w:t>
      </w:r>
      <w:r w:rsidR="00E46B8C">
        <w:t>ому</w:t>
      </w:r>
      <w:r w:rsidR="00034847">
        <w:t xml:space="preserve"> </w:t>
      </w:r>
      <w:r w:rsidRPr="005031C4">
        <w:t>материал</w:t>
      </w:r>
      <w:r w:rsidR="00E46B8C">
        <w:t>у</w:t>
      </w:r>
      <w:r w:rsidRPr="005031C4">
        <w:t>.</w:t>
      </w:r>
    </w:p>
    <w:p w:rsidR="00DD3284" w:rsidRDefault="006B29E7" w:rsidP="005B1A3B">
      <w:pPr>
        <w:pStyle w:val="2"/>
        <w:suppressAutoHyphens/>
        <w:spacing w:after="0" w:line="240" w:lineRule="auto"/>
        <w:ind w:left="0" w:firstLine="709"/>
        <w:jc w:val="both"/>
      </w:pPr>
      <w:r w:rsidRPr="005B1A3B">
        <w:t>2.</w:t>
      </w:r>
      <w:r w:rsidR="0076340C">
        <w:t>5</w:t>
      </w:r>
      <w:r w:rsidRPr="005B1A3B">
        <w:t>.</w:t>
      </w:r>
      <w:r w:rsidR="00034847">
        <w:t xml:space="preserve"> </w:t>
      </w:r>
      <w:r w:rsidR="00F24C15" w:rsidRPr="005B1A3B">
        <w:t>В</w:t>
      </w:r>
      <w:r w:rsidR="00034847">
        <w:t xml:space="preserve"> </w:t>
      </w:r>
      <w:r w:rsidR="00F24C15" w:rsidRPr="005B1A3B">
        <w:t>случае</w:t>
      </w:r>
      <w:r w:rsidR="00034847">
        <w:t xml:space="preserve"> </w:t>
      </w:r>
      <w:r w:rsidR="00F24C15" w:rsidRPr="005B1A3B">
        <w:t>несоответствия</w:t>
      </w:r>
      <w:r w:rsidR="00034847">
        <w:t xml:space="preserve"> </w:t>
      </w:r>
      <w:r w:rsidR="00DD3284">
        <w:t>экземпляра</w:t>
      </w:r>
      <w:r w:rsidR="00034847">
        <w:t xml:space="preserve"> </w:t>
      </w:r>
      <w:r w:rsidR="00DD3284">
        <w:t>предвыборного</w:t>
      </w:r>
      <w:r w:rsidR="00034847">
        <w:t xml:space="preserve"> </w:t>
      </w:r>
      <w:r w:rsidR="00F24C15" w:rsidRPr="005B1A3B">
        <w:t>агитационн</w:t>
      </w:r>
      <w:r w:rsidR="00DD3284">
        <w:t>ого</w:t>
      </w:r>
      <w:r w:rsidR="00034847">
        <w:t xml:space="preserve"> </w:t>
      </w:r>
      <w:r w:rsidR="00F24C15" w:rsidRPr="005B1A3B">
        <w:t>материал</w:t>
      </w:r>
      <w:r w:rsidR="00DD3284">
        <w:t>а</w:t>
      </w:r>
      <w:r w:rsidR="00034847">
        <w:t xml:space="preserve"> </w:t>
      </w:r>
      <w:r w:rsidR="00F24C15" w:rsidRPr="005B1A3B">
        <w:t>требованиям</w:t>
      </w:r>
      <w:r w:rsidR="00034847">
        <w:t xml:space="preserve"> </w:t>
      </w:r>
      <w:r w:rsidR="00F24C15" w:rsidRPr="005B1A3B">
        <w:t>законодательства</w:t>
      </w:r>
      <w:r w:rsidR="00034847">
        <w:t xml:space="preserve"> </w:t>
      </w:r>
      <w:r w:rsidR="00DD3284">
        <w:t>либо</w:t>
      </w:r>
      <w:r w:rsidR="00034847">
        <w:t xml:space="preserve"> </w:t>
      </w:r>
      <w:r w:rsidR="00DD3284">
        <w:t>в</w:t>
      </w:r>
      <w:r w:rsidR="00034847">
        <w:t xml:space="preserve"> </w:t>
      </w:r>
      <w:r w:rsidR="00DD3284">
        <w:t>случае</w:t>
      </w:r>
      <w:r w:rsidR="00034847">
        <w:t xml:space="preserve"> </w:t>
      </w:r>
      <w:r w:rsidR="00DD3284">
        <w:t>нарушения</w:t>
      </w:r>
      <w:r w:rsidR="00034847">
        <w:t xml:space="preserve"> </w:t>
      </w:r>
      <w:r w:rsidR="00DD3284">
        <w:t>требований</w:t>
      </w:r>
      <w:r w:rsidR="00034847">
        <w:t xml:space="preserve"> </w:t>
      </w:r>
      <w:r w:rsidR="00DD3284">
        <w:t>пункта</w:t>
      </w:r>
      <w:r w:rsidR="00034847">
        <w:t xml:space="preserve"> </w:t>
      </w:r>
      <w:r w:rsidR="00DD3284">
        <w:t>3</w:t>
      </w:r>
      <w:r w:rsidR="00034847">
        <w:t xml:space="preserve"> </w:t>
      </w:r>
      <w:r w:rsidR="00DD3284">
        <w:t>статьи</w:t>
      </w:r>
      <w:r w:rsidR="00034847">
        <w:t xml:space="preserve"> </w:t>
      </w:r>
      <w:r w:rsidR="00DD3284">
        <w:t>54</w:t>
      </w:r>
      <w:r w:rsidR="00034847">
        <w:t xml:space="preserve"> </w:t>
      </w:r>
      <w:r w:rsidR="00DD3284">
        <w:t>Федерального</w:t>
      </w:r>
      <w:r w:rsidR="00034847">
        <w:t xml:space="preserve"> </w:t>
      </w:r>
      <w:r w:rsidR="00DD3284">
        <w:t>закона</w:t>
      </w:r>
      <w:r w:rsidR="00034847">
        <w:t xml:space="preserve"> </w:t>
      </w:r>
      <w:r w:rsidR="00DD3284">
        <w:t>№</w:t>
      </w:r>
      <w:r w:rsidR="00034847">
        <w:t xml:space="preserve"> </w:t>
      </w:r>
      <w:r w:rsidR="00DD3284">
        <w:t>67-ФЗ</w:t>
      </w:r>
      <w:r w:rsidR="00034847">
        <w:t xml:space="preserve"> </w:t>
      </w:r>
      <w:r w:rsidR="00DD3284">
        <w:t>о</w:t>
      </w:r>
      <w:r w:rsidR="00034847">
        <w:t xml:space="preserve"> </w:t>
      </w:r>
      <w:r w:rsidR="00DD3284">
        <w:t>порядке</w:t>
      </w:r>
      <w:r w:rsidR="00034847">
        <w:t xml:space="preserve"> </w:t>
      </w:r>
      <w:r w:rsidR="00DD3284">
        <w:t>представления</w:t>
      </w:r>
      <w:r w:rsidR="00034847">
        <w:t xml:space="preserve"> </w:t>
      </w:r>
      <w:r w:rsidR="00DD3284">
        <w:t>экземпляров</w:t>
      </w:r>
      <w:r w:rsidR="00034847">
        <w:t xml:space="preserve"> </w:t>
      </w:r>
      <w:r w:rsidR="00DD3284">
        <w:t>предвыборных</w:t>
      </w:r>
      <w:r w:rsidR="00034847">
        <w:t xml:space="preserve"> </w:t>
      </w:r>
      <w:r w:rsidR="00DD3284">
        <w:t>агитационных</w:t>
      </w:r>
      <w:r w:rsidR="00034847">
        <w:t xml:space="preserve"> </w:t>
      </w:r>
      <w:r w:rsidR="00DD3284">
        <w:t>материалов</w:t>
      </w:r>
      <w:r w:rsidR="00034847">
        <w:t xml:space="preserve"> </w:t>
      </w:r>
      <w:r w:rsidR="00EB1B43">
        <w:t>член</w:t>
      </w:r>
      <w:r w:rsidR="00034847">
        <w:t xml:space="preserve"> </w:t>
      </w:r>
      <w:r w:rsidR="00EB1B43">
        <w:t>ТИК</w:t>
      </w:r>
      <w:r w:rsidR="00034847">
        <w:t xml:space="preserve"> </w:t>
      </w:r>
      <w:r w:rsidR="00EB1B43">
        <w:t>выносит</w:t>
      </w:r>
      <w:r w:rsidR="00034847">
        <w:t xml:space="preserve"> </w:t>
      </w:r>
      <w:r w:rsidR="008A77A3">
        <w:t>в</w:t>
      </w:r>
      <w:r w:rsidR="00034847">
        <w:t xml:space="preserve"> </w:t>
      </w:r>
      <w:r w:rsidR="008A77A3">
        <w:t>письменной</w:t>
      </w:r>
      <w:r w:rsidR="00034847">
        <w:t xml:space="preserve"> </w:t>
      </w:r>
      <w:r w:rsidR="008A77A3">
        <w:t>форме</w:t>
      </w:r>
      <w:r w:rsidR="00034847">
        <w:t xml:space="preserve"> </w:t>
      </w:r>
      <w:r w:rsidR="008A77A3">
        <w:t>заключение</w:t>
      </w:r>
      <w:r w:rsidR="00034847">
        <w:t xml:space="preserve"> </w:t>
      </w:r>
      <w:r w:rsidR="00EB1B43">
        <w:t>о</w:t>
      </w:r>
      <w:r w:rsidR="00034847">
        <w:t xml:space="preserve"> </w:t>
      </w:r>
      <w:r w:rsidR="00EB1B43">
        <w:t>несоответствии</w:t>
      </w:r>
      <w:r w:rsidR="00034847">
        <w:t xml:space="preserve"> </w:t>
      </w:r>
      <w:r w:rsidR="00EB1B43">
        <w:t>представленного</w:t>
      </w:r>
      <w:r w:rsidR="00034847">
        <w:t xml:space="preserve"> </w:t>
      </w:r>
      <w:r w:rsidR="00EB1B43">
        <w:t>экземпляра</w:t>
      </w:r>
      <w:r w:rsidR="00034847">
        <w:t xml:space="preserve"> </w:t>
      </w:r>
      <w:r w:rsidR="00EB1B43">
        <w:t>предвыборного</w:t>
      </w:r>
      <w:r w:rsidR="00034847">
        <w:t xml:space="preserve"> </w:t>
      </w:r>
      <w:r w:rsidR="00EB1B43">
        <w:t>агитационного</w:t>
      </w:r>
      <w:r w:rsidR="00034847">
        <w:t xml:space="preserve"> </w:t>
      </w:r>
      <w:r w:rsidR="00EB1B43">
        <w:t>материала</w:t>
      </w:r>
      <w:r w:rsidR="00034847">
        <w:t xml:space="preserve"> </w:t>
      </w:r>
      <w:r w:rsidR="00EB1B43">
        <w:t>требованиям</w:t>
      </w:r>
      <w:r w:rsidR="00034847">
        <w:t xml:space="preserve"> </w:t>
      </w:r>
      <w:r w:rsidR="00EB1B43">
        <w:t>законодательства</w:t>
      </w:r>
      <w:r w:rsidR="00034847">
        <w:t xml:space="preserve"> </w:t>
      </w:r>
      <w:r w:rsidR="00EB1B43">
        <w:t>о</w:t>
      </w:r>
      <w:r w:rsidR="00034847">
        <w:t xml:space="preserve"> </w:t>
      </w:r>
      <w:r w:rsidR="00EB1B43">
        <w:t>порядке</w:t>
      </w:r>
      <w:r w:rsidR="00034847">
        <w:t xml:space="preserve"> </w:t>
      </w:r>
      <w:r w:rsidR="00EB1B43">
        <w:t>изготовления</w:t>
      </w:r>
      <w:r w:rsidR="00034847">
        <w:t xml:space="preserve"> </w:t>
      </w:r>
      <w:r w:rsidR="00EB1B43">
        <w:t>такого</w:t>
      </w:r>
      <w:r w:rsidR="00034847">
        <w:t xml:space="preserve"> </w:t>
      </w:r>
      <w:r w:rsidR="00EB1B43">
        <w:t>материала</w:t>
      </w:r>
      <w:r w:rsidR="00034847">
        <w:t xml:space="preserve"> </w:t>
      </w:r>
      <w:r w:rsidR="00EB1B43">
        <w:t>по</w:t>
      </w:r>
      <w:r w:rsidR="00034847">
        <w:t xml:space="preserve"> </w:t>
      </w:r>
      <w:r w:rsidR="00EB1B43">
        <w:t>приведенн</w:t>
      </w:r>
      <w:r w:rsidR="00115666">
        <w:t>ым</w:t>
      </w:r>
      <w:r w:rsidR="00034847">
        <w:t xml:space="preserve"> </w:t>
      </w:r>
      <w:r w:rsidR="00EB1B43">
        <w:t>в</w:t>
      </w:r>
      <w:r w:rsidR="00034847">
        <w:t xml:space="preserve"> </w:t>
      </w:r>
      <w:r w:rsidR="00EB1B43">
        <w:t>приложении</w:t>
      </w:r>
      <w:r w:rsidR="00034847">
        <w:t xml:space="preserve"> </w:t>
      </w:r>
      <w:r w:rsidR="00EB1B43">
        <w:t>№</w:t>
      </w:r>
      <w:r w:rsidR="00034847">
        <w:t xml:space="preserve"> </w:t>
      </w:r>
      <w:r w:rsidR="0076340C">
        <w:t>3</w:t>
      </w:r>
      <w:r w:rsidR="00115666">
        <w:t>а</w:t>
      </w:r>
      <w:r w:rsidR="00034847">
        <w:t xml:space="preserve"> </w:t>
      </w:r>
      <w:r w:rsidR="00EB1B43">
        <w:t>к</w:t>
      </w:r>
      <w:r w:rsidR="00034847">
        <w:t xml:space="preserve"> </w:t>
      </w:r>
      <w:r w:rsidR="00EB1B43">
        <w:t>настоящему</w:t>
      </w:r>
      <w:r w:rsidR="00034847">
        <w:t xml:space="preserve"> </w:t>
      </w:r>
      <w:r w:rsidR="00EB1B43">
        <w:t>Порядку</w:t>
      </w:r>
      <w:r w:rsidR="00034847">
        <w:t xml:space="preserve"> </w:t>
      </w:r>
      <w:r w:rsidR="00EB1B43">
        <w:t>форме.</w:t>
      </w:r>
      <w:r w:rsidR="00034847">
        <w:t xml:space="preserve"> </w:t>
      </w:r>
    </w:p>
    <w:p w:rsidR="008A77A3" w:rsidRDefault="008A77A3" w:rsidP="005B1A3B">
      <w:pPr>
        <w:pStyle w:val="2"/>
        <w:suppressAutoHyphens/>
        <w:spacing w:after="0" w:line="240" w:lineRule="auto"/>
        <w:ind w:left="0" w:firstLine="709"/>
        <w:jc w:val="both"/>
      </w:pPr>
      <w:r w:rsidRPr="005B1A3B">
        <w:t>2.</w:t>
      </w:r>
      <w:r w:rsidR="0076340C">
        <w:t>6</w:t>
      </w:r>
      <w:r w:rsidRPr="005B1A3B">
        <w:t>.</w:t>
      </w:r>
      <w:r w:rsidR="00034847">
        <w:t xml:space="preserve"> </w:t>
      </w:r>
      <w:r w:rsidRPr="005B1A3B">
        <w:t>В</w:t>
      </w:r>
      <w:r w:rsidR="00034847">
        <w:t xml:space="preserve"> </w:t>
      </w:r>
      <w:r w:rsidRPr="005B1A3B">
        <w:t>случае</w:t>
      </w:r>
      <w:r w:rsidR="00034847">
        <w:t xml:space="preserve"> </w:t>
      </w:r>
      <w:r w:rsidRPr="005B1A3B">
        <w:t>несоответствия</w:t>
      </w:r>
      <w:r w:rsidR="00034847">
        <w:t xml:space="preserve"> </w:t>
      </w:r>
      <w:r>
        <w:rPr>
          <w:bCs/>
          <w:lang w:eastAsia="ru-RU"/>
        </w:rPr>
        <w:t>копии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предвыборного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агитационного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материала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для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СМИ</w:t>
      </w:r>
      <w:r w:rsidR="00F06C7C">
        <w:rPr>
          <w:bCs/>
          <w:lang w:eastAsia="ru-RU"/>
        </w:rPr>
        <w:t xml:space="preserve"> </w:t>
      </w:r>
      <w:r w:rsidRPr="005B1A3B">
        <w:t>требованиям</w:t>
      </w:r>
      <w:r w:rsidR="00034847">
        <w:t xml:space="preserve"> </w:t>
      </w:r>
      <w:r w:rsidRPr="005B1A3B">
        <w:t>законодательства</w:t>
      </w:r>
      <w:r w:rsidR="00034847">
        <w:t xml:space="preserve"> </w:t>
      </w:r>
      <w:r>
        <w:t>либо</w:t>
      </w:r>
      <w:r w:rsidR="00034847">
        <w:t xml:space="preserve"> </w:t>
      </w:r>
      <w:r>
        <w:t>в</w:t>
      </w:r>
      <w:r w:rsidR="00034847">
        <w:t xml:space="preserve"> </w:t>
      </w:r>
      <w:r>
        <w:t>случае</w:t>
      </w:r>
      <w:r w:rsidR="00034847">
        <w:t xml:space="preserve"> </w:t>
      </w:r>
      <w:r>
        <w:t>нарушения</w:t>
      </w:r>
      <w:r w:rsidR="00034847">
        <w:t xml:space="preserve"> </w:t>
      </w:r>
      <w:r>
        <w:t>требований</w:t>
      </w:r>
      <w:r w:rsidR="00034847">
        <w:t xml:space="preserve"> </w:t>
      </w:r>
      <w:r>
        <w:t>пункта</w:t>
      </w:r>
      <w:r w:rsidR="00034847">
        <w:t xml:space="preserve"> </w:t>
      </w:r>
      <w:r>
        <w:t>11</w:t>
      </w:r>
      <w:r w:rsidRPr="008A77A3">
        <w:rPr>
          <w:vertAlign w:val="superscript"/>
        </w:rPr>
        <w:t>1</w:t>
      </w:r>
      <w:r w:rsidR="00034847">
        <w:t xml:space="preserve"> </w:t>
      </w:r>
      <w:r>
        <w:t>статьи</w:t>
      </w:r>
      <w:r w:rsidR="00034847">
        <w:t xml:space="preserve"> </w:t>
      </w:r>
      <w:r>
        <w:t>50</w:t>
      </w:r>
      <w:r w:rsidR="00034847">
        <w:t xml:space="preserve"> </w:t>
      </w:r>
      <w:r>
        <w:t>Федерального</w:t>
      </w:r>
      <w:r w:rsidR="00034847">
        <w:t xml:space="preserve"> </w:t>
      </w:r>
      <w:r>
        <w:t>закона</w:t>
      </w:r>
      <w:r w:rsidR="00034847">
        <w:t xml:space="preserve"> </w:t>
      </w:r>
      <w:r>
        <w:t>№</w:t>
      </w:r>
      <w:r w:rsidR="00034847">
        <w:t xml:space="preserve"> </w:t>
      </w:r>
      <w:r>
        <w:t>67-ФЗ</w:t>
      </w:r>
      <w:r w:rsidR="00034847">
        <w:t xml:space="preserve"> </w:t>
      </w:r>
      <w:r>
        <w:t>о</w:t>
      </w:r>
      <w:r w:rsidR="00034847">
        <w:t xml:space="preserve"> </w:t>
      </w:r>
      <w:r>
        <w:t>порядке</w:t>
      </w:r>
      <w:r w:rsidR="00034847">
        <w:t xml:space="preserve"> </w:t>
      </w:r>
      <w:r>
        <w:t>представления</w:t>
      </w:r>
      <w:r w:rsidR="00034847">
        <w:t xml:space="preserve"> </w:t>
      </w:r>
      <w:r>
        <w:rPr>
          <w:bCs/>
          <w:lang w:eastAsia="ru-RU"/>
        </w:rPr>
        <w:t>копии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предвыборного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агитационного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материала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для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СМИ</w:t>
      </w:r>
      <w:r w:rsidR="00034847">
        <w:t xml:space="preserve"> </w:t>
      </w:r>
      <w:r>
        <w:t>член</w:t>
      </w:r>
      <w:r w:rsidR="00034847">
        <w:t xml:space="preserve"> </w:t>
      </w:r>
      <w:r>
        <w:t>ТИК</w:t>
      </w:r>
      <w:r w:rsidR="00034847">
        <w:t xml:space="preserve"> </w:t>
      </w:r>
      <w:r>
        <w:t>выносит</w:t>
      </w:r>
      <w:r w:rsidR="00034847">
        <w:t xml:space="preserve"> </w:t>
      </w:r>
      <w:r>
        <w:t>в</w:t>
      </w:r>
      <w:r w:rsidR="00034847">
        <w:t xml:space="preserve"> </w:t>
      </w:r>
      <w:r>
        <w:t>письменной</w:t>
      </w:r>
      <w:r w:rsidR="00034847">
        <w:t xml:space="preserve"> </w:t>
      </w:r>
      <w:r>
        <w:t>форме</w:t>
      </w:r>
      <w:r w:rsidR="00034847">
        <w:t xml:space="preserve"> </w:t>
      </w:r>
      <w:r>
        <w:t>заключение</w:t>
      </w:r>
      <w:r w:rsidR="00034847">
        <w:t xml:space="preserve"> </w:t>
      </w:r>
      <w:r>
        <w:t>о</w:t>
      </w:r>
      <w:r w:rsidR="00034847">
        <w:t xml:space="preserve"> </w:t>
      </w:r>
      <w:r>
        <w:t>несоответствии</w:t>
      </w:r>
      <w:r w:rsidR="00034847">
        <w:t xml:space="preserve"> </w:t>
      </w:r>
      <w:r>
        <w:t>представленной</w:t>
      </w:r>
      <w:r w:rsidR="00034847">
        <w:t xml:space="preserve"> </w:t>
      </w:r>
      <w:r>
        <w:rPr>
          <w:bCs/>
          <w:lang w:eastAsia="ru-RU"/>
        </w:rPr>
        <w:t>копии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предвыборного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агитационного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материала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для</w:t>
      </w:r>
      <w:r w:rsidR="00034847">
        <w:rPr>
          <w:bCs/>
          <w:lang w:eastAsia="ru-RU"/>
        </w:rPr>
        <w:t xml:space="preserve"> </w:t>
      </w:r>
      <w:r>
        <w:rPr>
          <w:bCs/>
          <w:lang w:eastAsia="ru-RU"/>
        </w:rPr>
        <w:t>СМИ</w:t>
      </w:r>
      <w:r w:rsidR="00034847">
        <w:t xml:space="preserve"> </w:t>
      </w:r>
      <w:r>
        <w:t>требованиям</w:t>
      </w:r>
      <w:r w:rsidR="00034847">
        <w:t xml:space="preserve"> </w:t>
      </w:r>
      <w:r>
        <w:t>законодательства</w:t>
      </w:r>
      <w:r w:rsidR="00034847">
        <w:t xml:space="preserve"> </w:t>
      </w:r>
      <w:r>
        <w:t>по</w:t>
      </w:r>
      <w:r w:rsidR="00034847">
        <w:t xml:space="preserve"> </w:t>
      </w:r>
      <w:r>
        <w:t>приведенной</w:t>
      </w:r>
      <w:r w:rsidR="00034847">
        <w:t xml:space="preserve"> </w:t>
      </w:r>
      <w:r>
        <w:t>в</w:t>
      </w:r>
      <w:r w:rsidR="00034847">
        <w:t xml:space="preserve"> </w:t>
      </w:r>
      <w:r>
        <w:t>приложении</w:t>
      </w:r>
      <w:r w:rsidR="00034847">
        <w:t xml:space="preserve"> </w:t>
      </w:r>
      <w:r>
        <w:t>№</w:t>
      </w:r>
      <w:r w:rsidR="00034847">
        <w:t xml:space="preserve"> </w:t>
      </w:r>
      <w:r w:rsidR="0076340C">
        <w:t>3</w:t>
      </w:r>
      <w:r w:rsidR="00115666">
        <w:t>б</w:t>
      </w:r>
      <w:r w:rsidR="00115666">
        <w:br/>
      </w:r>
      <w:r>
        <w:t>к</w:t>
      </w:r>
      <w:r w:rsidR="00034847">
        <w:t xml:space="preserve"> </w:t>
      </w:r>
      <w:r>
        <w:t>настоящему</w:t>
      </w:r>
      <w:r w:rsidR="00034847">
        <w:t xml:space="preserve"> </w:t>
      </w:r>
      <w:r>
        <w:t>Порядку</w:t>
      </w:r>
      <w:r w:rsidR="00034847">
        <w:t xml:space="preserve"> </w:t>
      </w:r>
      <w:r>
        <w:t>форме.</w:t>
      </w:r>
    </w:p>
    <w:p w:rsidR="00DD3284" w:rsidRDefault="00EB1B43" w:rsidP="005B1A3B">
      <w:pPr>
        <w:pStyle w:val="2"/>
        <w:suppressAutoHyphens/>
        <w:spacing w:after="0" w:line="240" w:lineRule="auto"/>
        <w:ind w:left="0" w:firstLine="709"/>
        <w:jc w:val="both"/>
      </w:pPr>
      <w:r>
        <w:t>2.</w:t>
      </w:r>
      <w:r w:rsidR="0076340C">
        <w:t>7</w:t>
      </w:r>
      <w:r>
        <w:t>.</w:t>
      </w:r>
      <w:r w:rsidR="00034847">
        <w:t xml:space="preserve"> </w:t>
      </w:r>
      <w:r>
        <w:t>Сопроводительное</w:t>
      </w:r>
      <w:r w:rsidR="00034847">
        <w:t xml:space="preserve"> </w:t>
      </w:r>
      <w:r>
        <w:t>письмо</w:t>
      </w:r>
      <w:r w:rsidR="00034847">
        <w:t xml:space="preserve"> </w:t>
      </w:r>
      <w:r>
        <w:t>вместе</w:t>
      </w:r>
      <w:r w:rsidR="00034847">
        <w:t xml:space="preserve"> </w:t>
      </w:r>
      <w:r>
        <w:t>с</w:t>
      </w:r>
      <w:r w:rsidR="00034847">
        <w:t xml:space="preserve"> </w:t>
      </w:r>
      <w:r>
        <w:t>прилагаемыми</w:t>
      </w:r>
      <w:r w:rsidR="00034847">
        <w:t xml:space="preserve"> </w:t>
      </w:r>
      <w:r>
        <w:t>к</w:t>
      </w:r>
      <w:r w:rsidR="00034847">
        <w:t xml:space="preserve"> </w:t>
      </w:r>
      <w:r>
        <w:t>нему</w:t>
      </w:r>
      <w:r w:rsidR="00034847">
        <w:t xml:space="preserve"> </w:t>
      </w:r>
      <w:r>
        <w:t>материала</w:t>
      </w:r>
      <w:r w:rsidR="008A77A3">
        <w:t>ми,</w:t>
      </w:r>
      <w:r w:rsidR="00034847">
        <w:t xml:space="preserve"> </w:t>
      </w:r>
      <w:r>
        <w:t>а</w:t>
      </w:r>
      <w:r w:rsidR="00034847">
        <w:t xml:space="preserve"> </w:t>
      </w:r>
      <w:r>
        <w:t>также</w:t>
      </w:r>
      <w:r w:rsidR="00034847">
        <w:t xml:space="preserve"> </w:t>
      </w:r>
      <w:r>
        <w:t>заключением,</w:t>
      </w:r>
      <w:r w:rsidR="00034847">
        <w:t xml:space="preserve"> </w:t>
      </w:r>
      <w:r>
        <w:t>указанным</w:t>
      </w:r>
      <w:r w:rsidR="00034847">
        <w:t xml:space="preserve"> </w:t>
      </w:r>
      <w:r>
        <w:t>в</w:t>
      </w:r>
      <w:r w:rsidR="00034847">
        <w:t xml:space="preserve"> </w:t>
      </w:r>
      <w:r>
        <w:t>пункте</w:t>
      </w:r>
      <w:r w:rsidR="00034847">
        <w:t xml:space="preserve"> </w:t>
      </w:r>
      <w:r>
        <w:t>2.</w:t>
      </w:r>
      <w:r w:rsidR="0076340C">
        <w:t>5</w:t>
      </w:r>
      <w:r w:rsidR="00034847">
        <w:t xml:space="preserve"> </w:t>
      </w:r>
      <w:r w:rsidR="008A77A3">
        <w:t>или</w:t>
      </w:r>
      <w:r w:rsidR="00034847">
        <w:t xml:space="preserve"> </w:t>
      </w:r>
      <w:r w:rsidR="008A77A3">
        <w:lastRenderedPageBreak/>
        <w:t>2.</w:t>
      </w:r>
      <w:r w:rsidR="0076340C">
        <w:t>6</w:t>
      </w:r>
      <w:r w:rsidR="008A77A3">
        <w:t>настоящего</w:t>
      </w:r>
      <w:r w:rsidR="00034847">
        <w:t xml:space="preserve"> </w:t>
      </w:r>
      <w:r w:rsidR="008A77A3">
        <w:t>Порядка,</w:t>
      </w:r>
      <w:r w:rsidR="00034847">
        <w:t xml:space="preserve"> </w:t>
      </w:r>
      <w:r>
        <w:t>и</w:t>
      </w:r>
      <w:r w:rsidR="00034847">
        <w:t xml:space="preserve"> </w:t>
      </w:r>
      <w:r>
        <w:t>акт</w:t>
      </w:r>
      <w:r w:rsidR="00CF0448">
        <w:t>ами</w:t>
      </w:r>
      <w:r>
        <w:t>,</w:t>
      </w:r>
      <w:r w:rsidR="00034847">
        <w:t xml:space="preserve"> </w:t>
      </w:r>
      <w:r>
        <w:t>указанным</w:t>
      </w:r>
      <w:r w:rsidR="00CF0448">
        <w:t>и</w:t>
      </w:r>
      <w:r w:rsidR="00034847">
        <w:t xml:space="preserve"> </w:t>
      </w:r>
      <w:r>
        <w:t>в</w:t>
      </w:r>
      <w:r w:rsidR="00034847">
        <w:t xml:space="preserve"> </w:t>
      </w:r>
      <w:r>
        <w:t>пункт</w:t>
      </w:r>
      <w:r w:rsidR="00115666">
        <w:t>ах</w:t>
      </w:r>
      <w:r w:rsidR="00034847">
        <w:t xml:space="preserve"> </w:t>
      </w:r>
      <w:r w:rsidR="00115666">
        <w:t>2.4</w:t>
      </w:r>
      <w:r w:rsidR="00034847">
        <w:t xml:space="preserve"> </w:t>
      </w:r>
      <w:r>
        <w:t>настоящего</w:t>
      </w:r>
      <w:r w:rsidR="00034847">
        <w:t xml:space="preserve"> </w:t>
      </w:r>
      <w:r>
        <w:t>Порядка,</w:t>
      </w:r>
      <w:r w:rsidR="00034847">
        <w:t xml:space="preserve"> </w:t>
      </w:r>
      <w:r>
        <w:t>представляется</w:t>
      </w:r>
      <w:r w:rsidR="00034847">
        <w:t xml:space="preserve"> </w:t>
      </w:r>
      <w:r w:rsidR="00CF0448">
        <w:t>членом</w:t>
      </w:r>
      <w:r w:rsidR="00034847">
        <w:t xml:space="preserve"> </w:t>
      </w:r>
      <w:r w:rsidR="00CF0448">
        <w:t>ТИК</w:t>
      </w:r>
      <w:r w:rsidR="00034847">
        <w:t xml:space="preserve"> </w:t>
      </w:r>
      <w:r>
        <w:t>руководителю</w:t>
      </w:r>
      <w:r w:rsidR="00034847">
        <w:t xml:space="preserve"> </w:t>
      </w:r>
      <w:r>
        <w:t>Рабочей</w:t>
      </w:r>
      <w:r w:rsidR="00034847">
        <w:t xml:space="preserve"> </w:t>
      </w:r>
      <w:r>
        <w:t>группы</w:t>
      </w:r>
      <w:r w:rsidR="00034847">
        <w:t xml:space="preserve"> </w:t>
      </w:r>
      <w:r w:rsidR="00CF0448">
        <w:br/>
      </w:r>
      <w:r>
        <w:t>не</w:t>
      </w:r>
      <w:r w:rsidR="00034847">
        <w:t xml:space="preserve"> </w:t>
      </w:r>
      <w:r>
        <w:t>позднее</w:t>
      </w:r>
      <w:r w:rsidR="00034847">
        <w:t xml:space="preserve"> </w:t>
      </w:r>
      <w:r>
        <w:t>чем</w:t>
      </w:r>
      <w:r w:rsidR="00034847">
        <w:t xml:space="preserve"> </w:t>
      </w:r>
      <w:r>
        <w:t>через</w:t>
      </w:r>
      <w:r w:rsidR="00034847">
        <w:t xml:space="preserve"> </w:t>
      </w:r>
      <w:r>
        <w:t>четыре</w:t>
      </w:r>
      <w:r w:rsidR="00034847">
        <w:t xml:space="preserve"> </w:t>
      </w:r>
      <w:r>
        <w:t>часа</w:t>
      </w:r>
      <w:r w:rsidR="00034847">
        <w:t xml:space="preserve"> </w:t>
      </w:r>
      <w:r>
        <w:t>после</w:t>
      </w:r>
      <w:r w:rsidR="00034847">
        <w:t xml:space="preserve"> </w:t>
      </w:r>
      <w:r>
        <w:t>регистрации</w:t>
      </w:r>
      <w:r w:rsidR="00034847">
        <w:t xml:space="preserve"> </w:t>
      </w:r>
      <w:r>
        <w:t>документа.</w:t>
      </w:r>
    </w:p>
    <w:p w:rsidR="006B29E7" w:rsidRDefault="00EB1B43" w:rsidP="00EB1B43">
      <w:pPr>
        <w:pStyle w:val="2"/>
        <w:suppressAutoHyphens/>
        <w:spacing w:after="0" w:line="240" w:lineRule="auto"/>
        <w:ind w:left="0" w:firstLine="709"/>
        <w:jc w:val="both"/>
        <w:rPr>
          <w:rStyle w:val="ac"/>
          <w:sz w:val="28"/>
        </w:rPr>
      </w:pPr>
      <w:r>
        <w:t>2.</w:t>
      </w:r>
      <w:r w:rsidR="00CF0448">
        <w:t>9</w:t>
      </w:r>
      <w:r>
        <w:t>.</w:t>
      </w:r>
      <w:r w:rsidR="00034847">
        <w:t xml:space="preserve"> </w:t>
      </w:r>
      <w:r>
        <w:t>О</w:t>
      </w:r>
      <w:r w:rsidR="00034847">
        <w:t xml:space="preserve"> </w:t>
      </w:r>
      <w:r>
        <w:t>выявленных</w:t>
      </w:r>
      <w:r w:rsidR="00034847">
        <w:t xml:space="preserve"> </w:t>
      </w:r>
      <w:r>
        <w:t>нарушениях</w:t>
      </w:r>
      <w:r w:rsidR="00034847">
        <w:t xml:space="preserve"> </w:t>
      </w:r>
      <w:r>
        <w:t>законодательства</w:t>
      </w:r>
      <w:r w:rsidR="00034847">
        <w:t xml:space="preserve"> </w:t>
      </w:r>
      <w:r w:rsidR="00C26A16">
        <w:t>руководитель</w:t>
      </w:r>
      <w:r w:rsidR="00034847">
        <w:t xml:space="preserve"> </w:t>
      </w:r>
      <w:r w:rsidR="00C26A16">
        <w:t>Рабочей</w:t>
      </w:r>
      <w:r w:rsidR="00034847">
        <w:t xml:space="preserve"> </w:t>
      </w:r>
      <w:r w:rsidR="00C26A16">
        <w:t>группы</w:t>
      </w:r>
      <w:r w:rsidR="00034847">
        <w:t xml:space="preserve"> </w:t>
      </w:r>
      <w:r>
        <w:t>информирует</w:t>
      </w:r>
      <w:r w:rsidR="00034847">
        <w:t xml:space="preserve"> </w:t>
      </w:r>
      <w:r>
        <w:t>председателя</w:t>
      </w:r>
      <w:r w:rsidR="00034847">
        <w:t xml:space="preserve"> </w:t>
      </w:r>
      <w:r w:rsidR="008A77A3">
        <w:t>ТИК</w:t>
      </w:r>
      <w:r>
        <w:t>,</w:t>
      </w:r>
      <w:r w:rsidR="00034847">
        <w:t xml:space="preserve"> </w:t>
      </w:r>
      <w:r w:rsidR="006B29E7" w:rsidRPr="005B1A3B">
        <w:t>а</w:t>
      </w:r>
      <w:r w:rsidR="00034847">
        <w:t xml:space="preserve"> </w:t>
      </w:r>
      <w:r w:rsidR="006B29E7" w:rsidRPr="005B1A3B">
        <w:t>также</w:t>
      </w:r>
      <w:r w:rsidR="00034847">
        <w:t xml:space="preserve"> </w:t>
      </w:r>
      <w:r w:rsidR="006B29E7" w:rsidRPr="005B1A3B">
        <w:t>соглас</w:t>
      </w:r>
      <w:r w:rsidR="00121ABD" w:rsidRPr="005B1A3B">
        <w:t>овывает</w:t>
      </w:r>
      <w:r w:rsidR="00034847">
        <w:t xml:space="preserve"> </w:t>
      </w:r>
      <w:r w:rsidR="006B29E7" w:rsidRPr="005B1A3B">
        <w:t>вопрос</w:t>
      </w:r>
      <w:r w:rsidR="00034847">
        <w:t xml:space="preserve"> </w:t>
      </w:r>
      <w:r w:rsidR="006B29E7" w:rsidRPr="005B1A3B">
        <w:t>о</w:t>
      </w:r>
      <w:r w:rsidR="00034847">
        <w:t xml:space="preserve"> </w:t>
      </w:r>
      <w:r w:rsidR="006B29E7" w:rsidRPr="005B1A3B">
        <w:t>направлении</w:t>
      </w:r>
      <w:r w:rsidR="00034847">
        <w:t xml:space="preserve"> </w:t>
      </w:r>
      <w:r w:rsidR="006B29E7" w:rsidRPr="005B1A3B">
        <w:t>соответствующего</w:t>
      </w:r>
      <w:r w:rsidR="00034847">
        <w:t xml:space="preserve"> </w:t>
      </w:r>
      <w:r w:rsidR="006B29E7" w:rsidRPr="005B1A3B">
        <w:t>уведомления</w:t>
      </w:r>
      <w:r w:rsidR="00034847">
        <w:t xml:space="preserve"> </w:t>
      </w:r>
      <w:r w:rsidR="005B1A3B" w:rsidRPr="005B1A3B">
        <w:t>кандидату,</w:t>
      </w:r>
      <w:r w:rsidR="00034847">
        <w:t xml:space="preserve"> </w:t>
      </w:r>
      <w:r>
        <w:t>Уполномоченному</w:t>
      </w:r>
      <w:r w:rsidR="00034847">
        <w:t xml:space="preserve"> </w:t>
      </w:r>
      <w:r>
        <w:t>лицу</w:t>
      </w:r>
      <w:r w:rsidR="008A77A3">
        <w:t>,</w:t>
      </w:r>
      <w:r w:rsidR="00034847">
        <w:t xml:space="preserve"> </w:t>
      </w:r>
      <w:r w:rsidR="008A77A3">
        <w:t>организации</w:t>
      </w:r>
      <w:r w:rsidR="00034847">
        <w:t xml:space="preserve"> </w:t>
      </w:r>
      <w:r w:rsidR="008A77A3">
        <w:t>телерадиовещания,</w:t>
      </w:r>
      <w:r w:rsidR="00034847">
        <w:t xml:space="preserve"> </w:t>
      </w:r>
      <w:r w:rsidR="008A77A3">
        <w:t>редакции</w:t>
      </w:r>
      <w:r w:rsidR="00034847">
        <w:t xml:space="preserve"> </w:t>
      </w:r>
      <w:r w:rsidR="008A77A3">
        <w:t>периодического</w:t>
      </w:r>
      <w:r w:rsidR="00034847">
        <w:t xml:space="preserve"> </w:t>
      </w:r>
      <w:r w:rsidR="008A77A3">
        <w:t>печатного</w:t>
      </w:r>
      <w:r w:rsidR="00034847">
        <w:t xml:space="preserve"> </w:t>
      </w:r>
      <w:r w:rsidR="008A77A3">
        <w:t>издания</w:t>
      </w:r>
      <w:r w:rsidR="00572E75" w:rsidRPr="005B1A3B">
        <w:t>.</w:t>
      </w:r>
      <w:r w:rsidR="00034847">
        <w:t xml:space="preserve"> </w:t>
      </w:r>
      <w:r w:rsidR="00572E75" w:rsidRPr="005B1A3B">
        <w:t>Ре</w:t>
      </w:r>
      <w:r w:rsidR="006B29E7" w:rsidRPr="005B1A3B">
        <w:t>шение</w:t>
      </w:r>
      <w:r w:rsidR="00034847">
        <w:t xml:space="preserve"> </w:t>
      </w:r>
      <w:r w:rsidR="006B29E7" w:rsidRPr="005B1A3B">
        <w:t>о</w:t>
      </w:r>
      <w:r w:rsidR="00034847">
        <w:t xml:space="preserve"> </w:t>
      </w:r>
      <w:r w:rsidR="006B29E7" w:rsidRPr="005B1A3B">
        <w:t>вынесении</w:t>
      </w:r>
      <w:r w:rsidR="00034847">
        <w:t xml:space="preserve"> </w:t>
      </w:r>
      <w:r w:rsidR="006B29E7" w:rsidRPr="005B1A3B">
        <w:t>вопроса</w:t>
      </w:r>
      <w:r w:rsidR="00034847">
        <w:t xml:space="preserve"> </w:t>
      </w:r>
      <w:r>
        <w:br/>
      </w:r>
      <w:r w:rsidR="006B29E7" w:rsidRPr="005B1A3B">
        <w:t>на</w:t>
      </w:r>
      <w:r w:rsidR="00034847">
        <w:t xml:space="preserve"> </w:t>
      </w:r>
      <w:r w:rsidR="006B29E7" w:rsidRPr="005B1A3B">
        <w:t>рассмотрение</w:t>
      </w:r>
      <w:r w:rsidR="00034847">
        <w:t xml:space="preserve"> </w:t>
      </w:r>
      <w:r w:rsidR="00A605A5" w:rsidRPr="005B1A3B">
        <w:t>Рабочей</w:t>
      </w:r>
      <w:r w:rsidR="00034847">
        <w:t xml:space="preserve"> </w:t>
      </w:r>
      <w:r w:rsidR="00A605A5" w:rsidRPr="005B1A3B">
        <w:t>группы</w:t>
      </w:r>
      <w:r w:rsidR="00034847">
        <w:t xml:space="preserve"> </w:t>
      </w:r>
      <w:r w:rsidR="006B29E7" w:rsidRPr="005B1A3B">
        <w:t>принимается</w:t>
      </w:r>
      <w:r w:rsidR="00034847">
        <w:t xml:space="preserve"> </w:t>
      </w:r>
      <w:r w:rsidR="006B29E7" w:rsidRPr="005B1A3B">
        <w:t>в</w:t>
      </w:r>
      <w:r w:rsidR="00034847">
        <w:t xml:space="preserve"> </w:t>
      </w:r>
      <w:r w:rsidR="006B29E7" w:rsidRPr="005B1A3B">
        <w:t>порядке,</w:t>
      </w:r>
      <w:r w:rsidR="00034847">
        <w:t xml:space="preserve"> </w:t>
      </w:r>
      <w:r w:rsidR="006B29E7" w:rsidRPr="005B1A3B">
        <w:t>предусмотренном</w:t>
      </w:r>
      <w:r w:rsidR="00034847">
        <w:t xml:space="preserve"> </w:t>
      </w:r>
      <w:r w:rsidR="006B29E7" w:rsidRPr="005B1A3B">
        <w:t>Положением</w:t>
      </w:r>
      <w:r w:rsidR="00034847">
        <w:t xml:space="preserve"> </w:t>
      </w:r>
      <w:r w:rsidR="006B29E7" w:rsidRPr="005B1A3B">
        <w:t>о</w:t>
      </w:r>
      <w:r w:rsidR="00034847">
        <w:t xml:space="preserve"> </w:t>
      </w:r>
      <w:r w:rsidR="006B29E7" w:rsidRPr="005B1A3B">
        <w:rPr>
          <w:rStyle w:val="ac"/>
          <w:sz w:val="28"/>
        </w:rPr>
        <w:t>Рабочей</w:t>
      </w:r>
      <w:r w:rsidR="00034847">
        <w:rPr>
          <w:rStyle w:val="ac"/>
          <w:sz w:val="28"/>
        </w:rPr>
        <w:t xml:space="preserve"> </w:t>
      </w:r>
      <w:r w:rsidR="006B29E7" w:rsidRPr="005B1A3B">
        <w:rPr>
          <w:rStyle w:val="ac"/>
          <w:sz w:val="28"/>
        </w:rPr>
        <w:t>группе.</w:t>
      </w:r>
    </w:p>
    <w:p w:rsidR="00EB1B43" w:rsidRPr="005B1A3B" w:rsidRDefault="00EB1B43" w:rsidP="00EB1B43">
      <w:pPr>
        <w:pStyle w:val="2"/>
        <w:spacing w:after="0" w:line="240" w:lineRule="auto"/>
        <w:ind w:left="0" w:firstLine="709"/>
        <w:jc w:val="both"/>
        <w:rPr>
          <w:rStyle w:val="ac"/>
          <w:sz w:val="28"/>
        </w:rPr>
      </w:pPr>
      <w:r>
        <w:rPr>
          <w:rStyle w:val="ac"/>
          <w:sz w:val="28"/>
        </w:rPr>
        <w:t>2.1</w:t>
      </w:r>
      <w:r w:rsidR="00CF0448">
        <w:rPr>
          <w:rStyle w:val="ac"/>
          <w:sz w:val="28"/>
        </w:rPr>
        <w:t>0</w:t>
      </w:r>
      <w:r>
        <w:rPr>
          <w:rStyle w:val="ac"/>
          <w:sz w:val="28"/>
        </w:rPr>
        <w:t>.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В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случае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обнаружения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признаков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административного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правонарушения,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предусмотренного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частью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1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статьи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5.12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Кодекса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Российской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Федерации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об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административных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правонарушениях,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информация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доводится</w:t>
      </w:r>
      <w:r w:rsidR="00034847">
        <w:rPr>
          <w:rStyle w:val="ac"/>
          <w:sz w:val="28"/>
        </w:rPr>
        <w:t xml:space="preserve"> </w:t>
      </w:r>
      <w:r w:rsidR="008A77A3">
        <w:rPr>
          <w:rStyle w:val="ac"/>
          <w:sz w:val="28"/>
        </w:rPr>
        <w:t>члену</w:t>
      </w:r>
      <w:r w:rsidR="00034847">
        <w:rPr>
          <w:rStyle w:val="ac"/>
          <w:sz w:val="28"/>
        </w:rPr>
        <w:t xml:space="preserve"> </w:t>
      </w:r>
      <w:r w:rsidR="008A77A3">
        <w:rPr>
          <w:rStyle w:val="ac"/>
          <w:sz w:val="28"/>
        </w:rPr>
        <w:t>ТИК</w:t>
      </w:r>
      <w:r w:rsidR="00034847">
        <w:rPr>
          <w:rStyle w:val="ac"/>
          <w:sz w:val="28"/>
        </w:rPr>
        <w:t xml:space="preserve"> </w:t>
      </w:r>
      <w:r w:rsidR="008A77A3">
        <w:rPr>
          <w:rStyle w:val="ac"/>
          <w:sz w:val="28"/>
        </w:rPr>
        <w:t>с</w:t>
      </w:r>
      <w:r w:rsidR="00034847">
        <w:rPr>
          <w:rStyle w:val="ac"/>
          <w:sz w:val="28"/>
        </w:rPr>
        <w:t xml:space="preserve"> </w:t>
      </w:r>
      <w:r w:rsidR="00070C6E">
        <w:rPr>
          <w:rStyle w:val="ac"/>
          <w:sz w:val="28"/>
        </w:rPr>
        <w:t>правом</w:t>
      </w:r>
      <w:r w:rsidR="00034847">
        <w:rPr>
          <w:rStyle w:val="ac"/>
          <w:sz w:val="28"/>
        </w:rPr>
        <w:t xml:space="preserve"> </w:t>
      </w:r>
      <w:r w:rsidR="00070C6E">
        <w:rPr>
          <w:rStyle w:val="ac"/>
          <w:sz w:val="28"/>
        </w:rPr>
        <w:t>решающего</w:t>
      </w:r>
      <w:r w:rsidR="00034847">
        <w:rPr>
          <w:rStyle w:val="ac"/>
          <w:sz w:val="28"/>
        </w:rPr>
        <w:t xml:space="preserve"> </w:t>
      </w:r>
      <w:r w:rsidR="00070C6E">
        <w:rPr>
          <w:rStyle w:val="ac"/>
          <w:sz w:val="28"/>
        </w:rPr>
        <w:t>голоса</w:t>
      </w:r>
      <w:r w:rsidRPr="00EB1B43">
        <w:rPr>
          <w:rStyle w:val="ac"/>
          <w:sz w:val="28"/>
        </w:rPr>
        <w:t>,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уполномоченному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составлять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протоколы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об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административных</w:t>
      </w:r>
      <w:r w:rsidR="00034847">
        <w:rPr>
          <w:rStyle w:val="ac"/>
          <w:sz w:val="28"/>
        </w:rPr>
        <w:t xml:space="preserve"> </w:t>
      </w:r>
      <w:r w:rsidRPr="00EB1B43">
        <w:rPr>
          <w:rStyle w:val="ac"/>
          <w:sz w:val="28"/>
        </w:rPr>
        <w:t>правонарушениях.</w:t>
      </w:r>
    </w:p>
    <w:p w:rsidR="00482786" w:rsidRDefault="00482786" w:rsidP="005701C8">
      <w:pPr>
        <w:pStyle w:val="2"/>
        <w:suppressAutoHyphens/>
        <w:spacing w:after="0" w:line="240" w:lineRule="auto"/>
        <w:ind w:left="0" w:firstLine="709"/>
        <w:jc w:val="both"/>
        <w:rPr>
          <w:rStyle w:val="ac"/>
          <w:sz w:val="28"/>
        </w:rPr>
      </w:pPr>
    </w:p>
    <w:p w:rsidR="00EB1B43" w:rsidRDefault="00482786" w:rsidP="005701C8">
      <w:pPr>
        <w:pStyle w:val="14"/>
        <w:keepNext/>
        <w:keepLines/>
        <w:suppressAutoHyphens/>
        <w:rPr>
          <w:b w:val="0"/>
        </w:rPr>
      </w:pPr>
      <w:r w:rsidRPr="00F17C33">
        <w:rPr>
          <w:b w:val="0"/>
        </w:rPr>
        <w:t>3.</w:t>
      </w:r>
      <w:r w:rsidR="00034847">
        <w:rPr>
          <w:b w:val="0"/>
        </w:rPr>
        <w:t xml:space="preserve"> </w:t>
      </w:r>
      <w:r w:rsidRPr="00F17C33">
        <w:rPr>
          <w:b w:val="0"/>
        </w:rPr>
        <w:t>Учет</w:t>
      </w:r>
      <w:r w:rsidR="00034847">
        <w:rPr>
          <w:b w:val="0"/>
        </w:rPr>
        <w:t xml:space="preserve"> </w:t>
      </w:r>
      <w:r w:rsidRPr="00F17C33">
        <w:rPr>
          <w:b w:val="0"/>
        </w:rPr>
        <w:t>и</w:t>
      </w:r>
      <w:r w:rsidR="00034847">
        <w:rPr>
          <w:b w:val="0"/>
        </w:rPr>
        <w:t xml:space="preserve"> </w:t>
      </w:r>
      <w:r w:rsidRPr="00F17C33">
        <w:rPr>
          <w:b w:val="0"/>
        </w:rPr>
        <w:t>хранение</w:t>
      </w:r>
      <w:r w:rsidR="00034847">
        <w:rPr>
          <w:b w:val="0"/>
        </w:rPr>
        <w:t xml:space="preserve"> </w:t>
      </w:r>
      <w:r w:rsidRPr="00F17C33">
        <w:rPr>
          <w:b w:val="0"/>
        </w:rPr>
        <w:t>предвыборных</w:t>
      </w:r>
      <w:r w:rsidR="00034847">
        <w:rPr>
          <w:b w:val="0"/>
        </w:rPr>
        <w:t xml:space="preserve"> </w:t>
      </w:r>
      <w:r w:rsidRPr="00F17C33">
        <w:rPr>
          <w:b w:val="0"/>
        </w:rPr>
        <w:t>агитационных</w:t>
      </w:r>
      <w:r w:rsidR="00034847">
        <w:rPr>
          <w:b w:val="0"/>
        </w:rPr>
        <w:t xml:space="preserve"> </w:t>
      </w:r>
      <w:r w:rsidRPr="00F17C33">
        <w:rPr>
          <w:b w:val="0"/>
        </w:rPr>
        <w:t>материалов,</w:t>
      </w:r>
      <w:r w:rsidR="00034847">
        <w:rPr>
          <w:b w:val="0"/>
        </w:rPr>
        <w:t xml:space="preserve"> </w:t>
      </w:r>
      <w:r w:rsidRPr="00F17C33">
        <w:rPr>
          <w:b w:val="0"/>
        </w:rPr>
        <w:t>представляемых</w:t>
      </w:r>
      <w:r w:rsidR="00034847">
        <w:rPr>
          <w:b w:val="0"/>
        </w:rPr>
        <w:t xml:space="preserve"> </w:t>
      </w:r>
      <w:r w:rsidRPr="00F17C33">
        <w:rPr>
          <w:b w:val="0"/>
        </w:rPr>
        <w:t>в</w:t>
      </w:r>
      <w:r w:rsidR="00034847">
        <w:rPr>
          <w:b w:val="0"/>
        </w:rPr>
        <w:t xml:space="preserve"> </w:t>
      </w:r>
      <w:r w:rsidR="005B1A3B">
        <w:rPr>
          <w:b w:val="0"/>
        </w:rPr>
        <w:t>Т</w:t>
      </w:r>
      <w:r w:rsidR="00EB1B43">
        <w:rPr>
          <w:b w:val="0"/>
        </w:rPr>
        <w:t>ерриториальную</w:t>
      </w:r>
      <w:r w:rsidR="00034847">
        <w:rPr>
          <w:b w:val="0"/>
        </w:rPr>
        <w:t xml:space="preserve"> </w:t>
      </w:r>
      <w:r w:rsidR="00EB1B43">
        <w:rPr>
          <w:b w:val="0"/>
        </w:rPr>
        <w:t>избирательную</w:t>
      </w:r>
      <w:r w:rsidR="00034847">
        <w:rPr>
          <w:b w:val="0"/>
        </w:rPr>
        <w:t xml:space="preserve"> </w:t>
      </w:r>
      <w:r w:rsidR="00EB1B43">
        <w:rPr>
          <w:b w:val="0"/>
        </w:rPr>
        <w:t>комиссию</w:t>
      </w:r>
      <w:r w:rsidR="00034847">
        <w:rPr>
          <w:b w:val="0"/>
        </w:rPr>
        <w:t xml:space="preserve"> </w:t>
      </w:r>
    </w:p>
    <w:p w:rsidR="00482786" w:rsidRPr="00F17C33" w:rsidRDefault="002B1124" w:rsidP="005701C8">
      <w:pPr>
        <w:pStyle w:val="14"/>
        <w:keepNext/>
        <w:keepLines/>
        <w:suppressAutoHyphens/>
        <w:rPr>
          <w:b w:val="0"/>
        </w:rPr>
      </w:pPr>
      <w:r>
        <w:rPr>
          <w:b w:val="0"/>
        </w:rPr>
        <w:t>Орловского района Ростовской области</w:t>
      </w:r>
    </w:p>
    <w:p w:rsidR="00482786" w:rsidRPr="009D502B" w:rsidRDefault="00482786" w:rsidP="005701C8">
      <w:pPr>
        <w:pStyle w:val="14"/>
        <w:keepNext/>
        <w:keepLines/>
        <w:suppressAutoHyphens/>
        <w:ind w:firstLine="709"/>
        <w:rPr>
          <w:b w:val="0"/>
        </w:rPr>
      </w:pPr>
    </w:p>
    <w:p w:rsidR="00482786" w:rsidRDefault="00281FA8" w:rsidP="00EB1B43">
      <w:pPr>
        <w:pStyle w:val="2"/>
        <w:spacing w:after="0" w:line="240" w:lineRule="auto"/>
        <w:ind w:left="0" w:firstLine="709"/>
        <w:jc w:val="both"/>
      </w:pPr>
      <w:r>
        <w:t>3</w:t>
      </w:r>
      <w:r w:rsidR="00482786" w:rsidRPr="005031C4">
        <w:t>.1.</w:t>
      </w:r>
      <w:r w:rsidR="00034847">
        <w:t xml:space="preserve"> </w:t>
      </w:r>
      <w:r w:rsidR="00482786" w:rsidRPr="005031C4">
        <w:t>Учет</w:t>
      </w:r>
      <w:r w:rsidR="00034847">
        <w:t xml:space="preserve"> </w:t>
      </w:r>
      <w:r w:rsidR="00482786" w:rsidRPr="005031C4">
        <w:t>предвыборных</w:t>
      </w:r>
      <w:r w:rsidR="00034847">
        <w:t xml:space="preserve"> </w:t>
      </w:r>
      <w:r w:rsidR="00482786" w:rsidRPr="005031C4">
        <w:t>агитационных</w:t>
      </w:r>
      <w:r w:rsidR="00034847">
        <w:t xml:space="preserve"> </w:t>
      </w:r>
      <w:r w:rsidR="00482786" w:rsidRPr="005031C4">
        <w:t>материалов</w:t>
      </w:r>
      <w:r w:rsidR="00034847">
        <w:t xml:space="preserve"> </w:t>
      </w:r>
      <w:r w:rsidR="00482786" w:rsidRPr="005031C4">
        <w:t>и</w:t>
      </w:r>
      <w:r w:rsidR="00034847">
        <w:t xml:space="preserve"> </w:t>
      </w:r>
      <w:r w:rsidR="00482786" w:rsidRPr="005031C4">
        <w:t>представляемых</w:t>
      </w:r>
      <w:r w:rsidR="00034847">
        <w:t xml:space="preserve"> </w:t>
      </w:r>
      <w:r w:rsidR="00482786">
        <w:t>одновременно</w:t>
      </w:r>
      <w:r w:rsidR="00034847">
        <w:t xml:space="preserve"> </w:t>
      </w:r>
      <w:r w:rsidR="00482786" w:rsidRPr="005031C4">
        <w:t>с</w:t>
      </w:r>
      <w:r w:rsidR="00034847">
        <w:t xml:space="preserve"> </w:t>
      </w:r>
      <w:r w:rsidR="00482786" w:rsidRPr="005031C4">
        <w:t>ними</w:t>
      </w:r>
      <w:r w:rsidR="00034847">
        <w:t xml:space="preserve"> </w:t>
      </w:r>
      <w:r w:rsidR="00482786" w:rsidRPr="005031C4">
        <w:t>документов</w:t>
      </w:r>
      <w:r w:rsidR="00EB1B43">
        <w:t>,</w:t>
      </w:r>
      <w:r w:rsidR="00034847">
        <w:t xml:space="preserve"> </w:t>
      </w:r>
      <w:r w:rsidR="00EB1B43">
        <w:t>материалов</w:t>
      </w:r>
      <w:r w:rsidR="00034847">
        <w:t xml:space="preserve"> </w:t>
      </w:r>
      <w:r w:rsidR="00482786" w:rsidRPr="005031C4">
        <w:t>осуществляется</w:t>
      </w:r>
      <w:r w:rsidR="00034847">
        <w:t xml:space="preserve"> </w:t>
      </w:r>
      <w:r w:rsidR="00EB1B43">
        <w:t>в</w:t>
      </w:r>
      <w:r w:rsidR="00034847">
        <w:t xml:space="preserve"> </w:t>
      </w:r>
      <w:r w:rsidR="00EB1B43">
        <w:t>Рабочей</w:t>
      </w:r>
      <w:r w:rsidR="00034847">
        <w:t xml:space="preserve"> </w:t>
      </w:r>
      <w:r w:rsidR="00EB1B43">
        <w:t>группе</w:t>
      </w:r>
      <w:r w:rsidR="00034847">
        <w:t xml:space="preserve"> </w:t>
      </w:r>
      <w:r w:rsidR="00482786">
        <w:t>по</w:t>
      </w:r>
      <w:r w:rsidR="00034847">
        <w:t xml:space="preserve"> </w:t>
      </w:r>
      <w:r w:rsidR="00EB1B43">
        <w:t>приведенной</w:t>
      </w:r>
      <w:r w:rsidR="00034847">
        <w:t xml:space="preserve"> </w:t>
      </w:r>
      <w:r w:rsidR="00A979D7">
        <w:t>в</w:t>
      </w:r>
      <w:r w:rsidR="00034847">
        <w:t xml:space="preserve"> </w:t>
      </w:r>
      <w:r w:rsidR="00A979D7">
        <w:t>приложении</w:t>
      </w:r>
      <w:r w:rsidR="00034847">
        <w:t xml:space="preserve"> </w:t>
      </w:r>
      <w:r w:rsidR="00A979D7">
        <w:t>№</w:t>
      </w:r>
      <w:r w:rsidR="00034847">
        <w:t xml:space="preserve"> </w:t>
      </w:r>
      <w:r w:rsidR="0076340C">
        <w:t>4</w:t>
      </w:r>
      <w:r w:rsidR="00A979D7">
        <w:t>к</w:t>
      </w:r>
      <w:r w:rsidR="00034847">
        <w:t xml:space="preserve"> </w:t>
      </w:r>
      <w:r w:rsidR="00A979D7">
        <w:t>настоящему</w:t>
      </w:r>
      <w:r w:rsidR="00034847">
        <w:t xml:space="preserve"> </w:t>
      </w:r>
      <w:r w:rsidR="00A979D7">
        <w:t>Порядку</w:t>
      </w:r>
      <w:r w:rsidR="00034847">
        <w:t xml:space="preserve"> </w:t>
      </w:r>
      <w:r w:rsidR="00A979D7">
        <w:t>форме</w:t>
      </w:r>
      <w:r w:rsidR="00034847">
        <w:t xml:space="preserve"> </w:t>
      </w:r>
      <w:r w:rsidR="00EB1B43">
        <w:br/>
      </w:r>
      <w:r w:rsidR="00A979D7">
        <w:t>(в</w:t>
      </w:r>
      <w:r w:rsidR="00034847">
        <w:t xml:space="preserve"> </w:t>
      </w:r>
      <w:r w:rsidR="00A979D7">
        <w:t>машиночитаемом</w:t>
      </w:r>
      <w:r w:rsidR="00034847">
        <w:t xml:space="preserve"> </w:t>
      </w:r>
      <w:r w:rsidR="00A979D7">
        <w:t>виде)</w:t>
      </w:r>
      <w:r w:rsidR="00034847">
        <w:t xml:space="preserve"> </w:t>
      </w:r>
      <w:r w:rsidR="00086A69">
        <w:t>членом</w:t>
      </w:r>
      <w:r w:rsidR="00034847">
        <w:t xml:space="preserve"> </w:t>
      </w:r>
      <w:r w:rsidR="00086A69">
        <w:t>ТИК</w:t>
      </w:r>
      <w:r w:rsidR="00A979D7">
        <w:t>,</w:t>
      </w:r>
      <w:r w:rsidR="00034847">
        <w:t xml:space="preserve"> </w:t>
      </w:r>
      <w:r w:rsidR="00A979D7">
        <w:t>осуществляющим</w:t>
      </w:r>
      <w:r w:rsidR="00034847">
        <w:t xml:space="preserve"> </w:t>
      </w:r>
      <w:r w:rsidR="00A979D7">
        <w:t>учет,</w:t>
      </w:r>
      <w:r w:rsidR="00034847">
        <w:t xml:space="preserve"> </w:t>
      </w:r>
      <w:r w:rsidR="00A979D7">
        <w:t>систематизацию,</w:t>
      </w:r>
      <w:r w:rsidR="00034847">
        <w:t xml:space="preserve"> </w:t>
      </w:r>
      <w:r w:rsidR="00AB3194">
        <w:t>хранение</w:t>
      </w:r>
      <w:r w:rsidR="00034847">
        <w:t xml:space="preserve"> </w:t>
      </w:r>
      <w:r w:rsidR="00AB3194">
        <w:t>предвыборных</w:t>
      </w:r>
      <w:r w:rsidR="00034847">
        <w:t xml:space="preserve"> </w:t>
      </w:r>
      <w:r w:rsidR="00AB3194">
        <w:t>агитационных</w:t>
      </w:r>
      <w:r w:rsidR="00034847">
        <w:t xml:space="preserve"> </w:t>
      </w:r>
      <w:r w:rsidR="00AB3194">
        <w:t>материалов,</w:t>
      </w:r>
      <w:r w:rsidR="00034847">
        <w:t xml:space="preserve"> </w:t>
      </w:r>
      <w:r w:rsidR="00AB3194">
        <w:t>представленных</w:t>
      </w:r>
      <w:r w:rsidR="00034847">
        <w:t xml:space="preserve"> </w:t>
      </w:r>
      <w:r w:rsidR="00AB3194">
        <w:t>в</w:t>
      </w:r>
      <w:r w:rsidR="00034847">
        <w:t xml:space="preserve"> </w:t>
      </w:r>
      <w:r w:rsidR="009D502B">
        <w:t>ТИК</w:t>
      </w:r>
      <w:r w:rsidR="00AB3194">
        <w:t>.</w:t>
      </w:r>
    </w:p>
    <w:p w:rsidR="00603677" w:rsidRPr="0028259F" w:rsidRDefault="00086A69" w:rsidP="0028259F">
      <w:pPr>
        <w:pStyle w:val="2"/>
        <w:spacing w:after="0" w:line="240" w:lineRule="auto"/>
        <w:ind w:left="0" w:firstLine="709"/>
        <w:jc w:val="both"/>
      </w:pPr>
      <w:r>
        <w:t>3.2</w:t>
      </w:r>
      <w:r w:rsidR="00603677">
        <w:t>.</w:t>
      </w:r>
      <w:r w:rsidR="00034847">
        <w:t xml:space="preserve"> </w:t>
      </w:r>
      <w:r w:rsidR="00603677">
        <w:t>Учет</w:t>
      </w:r>
      <w:r w:rsidR="00034847">
        <w:t xml:space="preserve"> </w:t>
      </w:r>
      <w:r w:rsidR="00603677">
        <w:t>полученных</w:t>
      </w:r>
      <w:r w:rsidR="00034847">
        <w:t xml:space="preserve"> </w:t>
      </w:r>
      <w:r w:rsidR="00603677">
        <w:t>документов,</w:t>
      </w:r>
      <w:r w:rsidR="00034847">
        <w:t xml:space="preserve"> </w:t>
      </w:r>
      <w:r w:rsidR="00603677">
        <w:t>подтверждающих</w:t>
      </w:r>
      <w:r w:rsidR="00034847">
        <w:t xml:space="preserve"> </w:t>
      </w:r>
      <w:r w:rsidR="00603677">
        <w:t>согласие</w:t>
      </w:r>
      <w:r w:rsidR="00034847">
        <w:t xml:space="preserve"> </w:t>
      </w:r>
      <w:r w:rsidR="00603677">
        <w:t>физических</w:t>
      </w:r>
      <w:r w:rsidR="00034847">
        <w:t xml:space="preserve"> </w:t>
      </w:r>
      <w:r w:rsidR="00603677">
        <w:t>лиц</w:t>
      </w:r>
      <w:r w:rsidR="00034847">
        <w:t xml:space="preserve"> </w:t>
      </w:r>
      <w:r w:rsidR="00603677">
        <w:t>на</w:t>
      </w:r>
      <w:r w:rsidR="00034847">
        <w:t xml:space="preserve"> </w:t>
      </w:r>
      <w:r w:rsidR="00603677">
        <w:t>использование</w:t>
      </w:r>
      <w:r w:rsidR="00034847">
        <w:t xml:space="preserve"> </w:t>
      </w:r>
      <w:r w:rsidR="00603677">
        <w:t>высказываний</w:t>
      </w:r>
      <w:r w:rsidR="00034847">
        <w:t xml:space="preserve"> </w:t>
      </w:r>
      <w:r w:rsidR="00603677">
        <w:t>о</w:t>
      </w:r>
      <w:r w:rsidR="00034847">
        <w:t xml:space="preserve"> </w:t>
      </w:r>
      <w:r>
        <w:t>кандидате</w:t>
      </w:r>
      <w:r w:rsidR="00603677">
        <w:t>,</w:t>
      </w:r>
      <w:r w:rsidR="00034847">
        <w:t xml:space="preserve"> </w:t>
      </w:r>
      <w:r w:rsidR="00603677">
        <w:t>представляемых</w:t>
      </w:r>
      <w:r w:rsidR="00034847">
        <w:t xml:space="preserve"> </w:t>
      </w:r>
      <w:r w:rsidR="00603677">
        <w:t>одновременно</w:t>
      </w:r>
      <w:r w:rsidR="00034847">
        <w:t xml:space="preserve"> </w:t>
      </w:r>
      <w:r w:rsidR="00603677">
        <w:t>с</w:t>
      </w:r>
      <w:r w:rsidR="00034847">
        <w:t xml:space="preserve"> </w:t>
      </w:r>
      <w:r w:rsidR="0028259F">
        <w:t>экземпляром</w:t>
      </w:r>
      <w:r w:rsidR="00034847">
        <w:t xml:space="preserve"> </w:t>
      </w:r>
      <w:r w:rsidR="0028259F">
        <w:t>предвыборного</w:t>
      </w:r>
      <w:r w:rsidR="00034847">
        <w:t xml:space="preserve"> </w:t>
      </w:r>
      <w:r w:rsidR="0028259F">
        <w:t>агитационного</w:t>
      </w:r>
      <w:r w:rsidR="00034847">
        <w:t xml:space="preserve"> </w:t>
      </w:r>
      <w:r w:rsidR="0028259F">
        <w:t>материала</w:t>
      </w:r>
      <w:r w:rsidR="00603677">
        <w:t>,</w:t>
      </w:r>
      <w:r w:rsidR="00034847">
        <w:t xml:space="preserve"> </w:t>
      </w:r>
      <w:r w:rsidR="00603677">
        <w:t>осуществляется</w:t>
      </w:r>
      <w:r w:rsidR="00034847">
        <w:t xml:space="preserve"> </w:t>
      </w:r>
      <w:r w:rsidR="0028259F">
        <w:t>в</w:t>
      </w:r>
      <w:r w:rsidR="00034847">
        <w:t xml:space="preserve"> </w:t>
      </w:r>
      <w:r w:rsidR="0028259F">
        <w:t>Рабочей</w:t>
      </w:r>
      <w:r w:rsidR="00034847">
        <w:t xml:space="preserve"> </w:t>
      </w:r>
      <w:r w:rsidR="0028259F">
        <w:t>группе</w:t>
      </w:r>
      <w:r w:rsidR="00034847">
        <w:t xml:space="preserve"> </w:t>
      </w:r>
      <w:r w:rsidR="00144056">
        <w:t>по</w:t>
      </w:r>
      <w:r w:rsidR="00034847">
        <w:t xml:space="preserve"> </w:t>
      </w:r>
      <w:r w:rsidR="0028259F">
        <w:t>приведенной</w:t>
      </w:r>
      <w:r w:rsidR="00034847">
        <w:t xml:space="preserve"> </w:t>
      </w:r>
      <w:r w:rsidR="00144056">
        <w:t>в</w:t>
      </w:r>
      <w:r w:rsidR="00034847">
        <w:t xml:space="preserve"> </w:t>
      </w:r>
      <w:r w:rsidR="00144056">
        <w:t>приложении</w:t>
      </w:r>
      <w:r w:rsidR="00034847">
        <w:t xml:space="preserve"> </w:t>
      </w:r>
      <w:r w:rsidR="00144056">
        <w:t>№</w:t>
      </w:r>
      <w:r w:rsidR="00034847">
        <w:t xml:space="preserve"> </w:t>
      </w:r>
      <w:r w:rsidR="000146E9">
        <w:t>5</w:t>
      </w:r>
      <w:r w:rsidR="00034847">
        <w:t xml:space="preserve"> </w:t>
      </w:r>
      <w:r w:rsidR="00603677">
        <w:t>к</w:t>
      </w:r>
      <w:r w:rsidR="00034847">
        <w:t xml:space="preserve"> </w:t>
      </w:r>
      <w:r w:rsidR="00603677">
        <w:t>настоящему</w:t>
      </w:r>
      <w:r w:rsidR="00034847">
        <w:t xml:space="preserve"> </w:t>
      </w:r>
      <w:r w:rsidR="00603677">
        <w:t>Порядку</w:t>
      </w:r>
      <w:r w:rsidR="00034847">
        <w:t xml:space="preserve"> </w:t>
      </w:r>
      <w:r w:rsidR="00603677">
        <w:t>форме</w:t>
      </w:r>
      <w:r w:rsidR="00034847">
        <w:t xml:space="preserve"> </w:t>
      </w:r>
      <w:r w:rsidR="00603677">
        <w:t>(в</w:t>
      </w:r>
      <w:r w:rsidR="00034847">
        <w:t xml:space="preserve"> </w:t>
      </w:r>
      <w:r w:rsidR="00603677">
        <w:t>машиночитае</w:t>
      </w:r>
      <w:bookmarkStart w:id="0" w:name="_GoBack"/>
      <w:bookmarkEnd w:id="0"/>
      <w:r w:rsidR="00603677">
        <w:t>мом</w:t>
      </w:r>
      <w:r w:rsidR="00034847">
        <w:t xml:space="preserve"> </w:t>
      </w:r>
      <w:r w:rsidR="00603677">
        <w:t>виде)</w:t>
      </w:r>
      <w:r w:rsidR="00034847">
        <w:t xml:space="preserve"> </w:t>
      </w:r>
      <w:r>
        <w:t>членом</w:t>
      </w:r>
      <w:r w:rsidR="00034847">
        <w:t xml:space="preserve"> </w:t>
      </w:r>
      <w:r w:rsidR="009D502B">
        <w:t>ТИК</w:t>
      </w:r>
      <w:r w:rsidR="00603677">
        <w:t>,</w:t>
      </w:r>
      <w:r w:rsidR="00034847">
        <w:t xml:space="preserve"> </w:t>
      </w:r>
      <w:r w:rsidR="00603677">
        <w:t>осуществляющим</w:t>
      </w:r>
      <w:r w:rsidR="00034847">
        <w:t xml:space="preserve"> </w:t>
      </w:r>
      <w:r w:rsidR="00603677">
        <w:t>учет,</w:t>
      </w:r>
      <w:r w:rsidR="00034847">
        <w:t xml:space="preserve"> </w:t>
      </w:r>
      <w:r w:rsidR="00603677">
        <w:t>систематизацию,</w:t>
      </w:r>
      <w:r w:rsidR="00034847">
        <w:t xml:space="preserve"> </w:t>
      </w:r>
      <w:r w:rsidR="00603677">
        <w:t>хранение</w:t>
      </w:r>
      <w:r w:rsidR="00034847">
        <w:t xml:space="preserve"> </w:t>
      </w:r>
      <w:r w:rsidR="00603677">
        <w:t>предвыборных</w:t>
      </w:r>
      <w:r w:rsidR="00034847">
        <w:t xml:space="preserve"> </w:t>
      </w:r>
      <w:r w:rsidR="00603677">
        <w:t>агитационных</w:t>
      </w:r>
      <w:r w:rsidR="00034847">
        <w:t xml:space="preserve"> </w:t>
      </w:r>
      <w:r w:rsidR="00603677">
        <w:t>материалов,</w:t>
      </w:r>
      <w:r w:rsidR="00034847">
        <w:t xml:space="preserve"> </w:t>
      </w:r>
      <w:r w:rsidR="00603677">
        <w:t>представленных</w:t>
      </w:r>
      <w:r w:rsidR="00034847">
        <w:t xml:space="preserve"> </w:t>
      </w:r>
      <w:r w:rsidR="00603677" w:rsidRPr="0028259F">
        <w:t>в</w:t>
      </w:r>
      <w:r w:rsidR="00034847">
        <w:t xml:space="preserve"> </w:t>
      </w:r>
      <w:r w:rsidR="009D502B">
        <w:t>ТИК</w:t>
      </w:r>
      <w:r w:rsidR="00603677" w:rsidRPr="0028259F">
        <w:t>.</w:t>
      </w:r>
    </w:p>
    <w:p w:rsidR="004D444F" w:rsidRDefault="00086A69" w:rsidP="005701C8">
      <w:pPr>
        <w:pStyle w:val="2"/>
        <w:spacing w:after="0" w:line="240" w:lineRule="auto"/>
        <w:ind w:left="0" w:firstLine="709"/>
        <w:jc w:val="both"/>
      </w:pPr>
      <w:r w:rsidRPr="0028259F">
        <w:t>3.3</w:t>
      </w:r>
      <w:r w:rsidR="00A66166" w:rsidRPr="0028259F">
        <w:t>.</w:t>
      </w:r>
      <w:r w:rsidR="00034847">
        <w:t xml:space="preserve"> </w:t>
      </w:r>
      <w:r w:rsidR="003D3872" w:rsidRPr="0028259F">
        <w:t>Экземпляры</w:t>
      </w:r>
      <w:r w:rsidR="00034847">
        <w:t xml:space="preserve"> </w:t>
      </w:r>
      <w:r w:rsidR="003D3872" w:rsidRPr="0028259F">
        <w:t>предвыборных</w:t>
      </w:r>
      <w:r w:rsidR="00034847">
        <w:t xml:space="preserve"> </w:t>
      </w:r>
      <w:r w:rsidR="003D3872" w:rsidRPr="0028259F">
        <w:t>агитационных</w:t>
      </w:r>
      <w:r w:rsidR="00034847">
        <w:t xml:space="preserve"> </w:t>
      </w:r>
      <w:r w:rsidR="003D3872" w:rsidRPr="0028259F">
        <w:t>материалов</w:t>
      </w:r>
      <w:r w:rsidR="00034847">
        <w:t xml:space="preserve"> </w:t>
      </w:r>
      <w:r w:rsidR="00D2065B" w:rsidRPr="0028259F">
        <w:br/>
      </w:r>
      <w:r w:rsidR="004D444F" w:rsidRPr="0028259F">
        <w:t>и</w:t>
      </w:r>
      <w:r w:rsidR="00034847">
        <w:t xml:space="preserve"> </w:t>
      </w:r>
      <w:r w:rsidR="004D444F" w:rsidRPr="0028259F">
        <w:t>представляемые</w:t>
      </w:r>
      <w:r w:rsidR="00034847">
        <w:t xml:space="preserve"> </w:t>
      </w:r>
      <w:r w:rsidR="004D444F" w:rsidRPr="0028259F">
        <w:t>одновременно</w:t>
      </w:r>
      <w:r w:rsidR="00034847">
        <w:t xml:space="preserve"> </w:t>
      </w:r>
      <w:r w:rsidR="004D444F" w:rsidRPr="0028259F">
        <w:t>с</w:t>
      </w:r>
      <w:r w:rsidR="00034847">
        <w:t xml:space="preserve"> </w:t>
      </w:r>
      <w:r w:rsidR="004D444F" w:rsidRPr="0028259F">
        <w:t>ними</w:t>
      </w:r>
      <w:r w:rsidR="00034847">
        <w:t xml:space="preserve"> </w:t>
      </w:r>
      <w:r w:rsidR="004D444F" w:rsidRPr="0028259F">
        <w:t>документы</w:t>
      </w:r>
      <w:r w:rsidR="00034847">
        <w:t xml:space="preserve"> </w:t>
      </w:r>
      <w:r w:rsidR="0028259F" w:rsidRPr="0028259F">
        <w:t>и</w:t>
      </w:r>
      <w:r w:rsidR="00034847">
        <w:t xml:space="preserve"> </w:t>
      </w:r>
      <w:r w:rsidR="0028259F" w:rsidRPr="0028259F">
        <w:t>материалы</w:t>
      </w:r>
      <w:r w:rsidR="0028259F">
        <w:br/>
      </w:r>
      <w:r w:rsidR="004D444F" w:rsidRPr="0028259F">
        <w:t>выдаются</w:t>
      </w:r>
      <w:r w:rsidR="00034847">
        <w:t xml:space="preserve"> </w:t>
      </w:r>
      <w:r w:rsidR="009D502B">
        <w:t>члену</w:t>
      </w:r>
      <w:r w:rsidR="00034847">
        <w:t xml:space="preserve"> </w:t>
      </w:r>
      <w:r w:rsidR="009D502B">
        <w:t>ТИК</w:t>
      </w:r>
      <w:r w:rsidR="0028259F">
        <w:t>,</w:t>
      </w:r>
      <w:r w:rsidR="00034847">
        <w:t xml:space="preserve"> </w:t>
      </w:r>
      <w:r w:rsidR="0028259F">
        <w:t>осуществляющему</w:t>
      </w:r>
      <w:r w:rsidR="00034847">
        <w:t xml:space="preserve"> </w:t>
      </w:r>
      <w:r w:rsidR="0028259F">
        <w:t>учет,</w:t>
      </w:r>
      <w:r w:rsidR="00034847">
        <w:t xml:space="preserve"> </w:t>
      </w:r>
      <w:r w:rsidR="0028259F">
        <w:t>систематизацию</w:t>
      </w:r>
      <w:r w:rsidR="00034847">
        <w:t xml:space="preserve"> </w:t>
      </w:r>
      <w:r w:rsidR="0028259F">
        <w:br/>
        <w:t>и</w:t>
      </w:r>
      <w:r w:rsidR="00034847">
        <w:t xml:space="preserve"> </w:t>
      </w:r>
      <w:r w:rsidR="0028259F">
        <w:t>хранение</w:t>
      </w:r>
      <w:r w:rsidR="00034847">
        <w:t xml:space="preserve"> </w:t>
      </w:r>
      <w:r w:rsidR="0028259F">
        <w:t>предвыборных</w:t>
      </w:r>
      <w:r w:rsidR="00034847">
        <w:t xml:space="preserve"> </w:t>
      </w:r>
      <w:r w:rsidR="0028259F">
        <w:t>агитационных</w:t>
      </w:r>
      <w:r w:rsidR="00034847">
        <w:t xml:space="preserve"> </w:t>
      </w:r>
      <w:r w:rsidR="0028259F">
        <w:t>материалов,</w:t>
      </w:r>
      <w:r w:rsidR="00034847">
        <w:t xml:space="preserve"> </w:t>
      </w:r>
      <w:r w:rsidR="0028259F">
        <w:t>представленных</w:t>
      </w:r>
      <w:r w:rsidR="00034847">
        <w:t xml:space="preserve"> </w:t>
      </w:r>
      <w:r w:rsidR="0028259F">
        <w:br/>
        <w:t>в</w:t>
      </w:r>
      <w:r w:rsidR="00034847">
        <w:t xml:space="preserve"> </w:t>
      </w:r>
      <w:r w:rsidR="009D502B">
        <w:t>ТИК</w:t>
      </w:r>
      <w:r w:rsidR="0028259F">
        <w:t>,</w:t>
      </w:r>
      <w:r w:rsidR="00034847">
        <w:t xml:space="preserve"> </w:t>
      </w:r>
      <w:r w:rsidR="004D444F" w:rsidRPr="0028259F">
        <w:t>по</w:t>
      </w:r>
      <w:r w:rsidR="00034847">
        <w:t xml:space="preserve"> </w:t>
      </w:r>
      <w:r w:rsidR="004D444F" w:rsidRPr="0028259F">
        <w:t>указанию</w:t>
      </w:r>
      <w:r w:rsidR="00034847">
        <w:t xml:space="preserve"> </w:t>
      </w:r>
      <w:r w:rsidR="00CF0448">
        <w:t>руководителя</w:t>
      </w:r>
      <w:r w:rsidR="002B1124">
        <w:t xml:space="preserve"> </w:t>
      </w:r>
      <w:r w:rsidR="004D444F" w:rsidRPr="00CF0448">
        <w:t>Рабочей</w:t>
      </w:r>
      <w:r w:rsidR="00034847">
        <w:t xml:space="preserve"> </w:t>
      </w:r>
      <w:r w:rsidR="004D444F" w:rsidRPr="00CF0448">
        <w:t>группы</w:t>
      </w:r>
      <w:r w:rsidR="00034847">
        <w:t xml:space="preserve"> </w:t>
      </w:r>
      <w:r w:rsidR="004D444F" w:rsidRPr="00CF0448">
        <w:t>под</w:t>
      </w:r>
      <w:r w:rsidR="00034847">
        <w:t xml:space="preserve"> </w:t>
      </w:r>
      <w:r w:rsidR="004D444F" w:rsidRPr="00CF0448">
        <w:t>подпись</w:t>
      </w:r>
      <w:r w:rsidR="00034847">
        <w:t xml:space="preserve"> </w:t>
      </w:r>
      <w:r w:rsidRPr="00CF0448">
        <w:t>члену</w:t>
      </w:r>
      <w:r w:rsidR="00034847">
        <w:t xml:space="preserve"> </w:t>
      </w:r>
      <w:r w:rsidRPr="00CF0448">
        <w:t>ТИК</w:t>
      </w:r>
      <w:r w:rsidR="004D444F" w:rsidRPr="00CF0448">
        <w:t>,</w:t>
      </w:r>
      <w:r w:rsidR="00034847">
        <w:t xml:space="preserve"> </w:t>
      </w:r>
      <w:r w:rsidR="004D444F" w:rsidRPr="00CF0448">
        <w:t>осуществлявшему</w:t>
      </w:r>
      <w:r w:rsidR="00034847">
        <w:t xml:space="preserve"> </w:t>
      </w:r>
      <w:r w:rsidR="004D444F" w:rsidRPr="00CF0448">
        <w:t>прием</w:t>
      </w:r>
      <w:r w:rsidR="00034847">
        <w:t xml:space="preserve"> </w:t>
      </w:r>
      <w:r w:rsidR="004D444F" w:rsidRPr="00CF0448">
        <w:t>указанных</w:t>
      </w:r>
      <w:r w:rsidR="00034847">
        <w:t xml:space="preserve"> </w:t>
      </w:r>
      <w:r w:rsidR="004D444F" w:rsidRPr="00CF0448">
        <w:t>материалов,</w:t>
      </w:r>
      <w:r w:rsidR="00034847">
        <w:t xml:space="preserve"> </w:t>
      </w:r>
      <w:r w:rsidR="004D444F" w:rsidRPr="00CF0448">
        <w:t>либо</w:t>
      </w:r>
      <w:r w:rsidR="00034847">
        <w:t xml:space="preserve"> </w:t>
      </w:r>
      <w:r w:rsidR="004D444F" w:rsidRPr="00CF0448">
        <w:t>иному</w:t>
      </w:r>
      <w:r w:rsidR="00034847">
        <w:t xml:space="preserve"> </w:t>
      </w:r>
      <w:r w:rsidR="0028259F" w:rsidRPr="00CF0448">
        <w:t>члену</w:t>
      </w:r>
      <w:r w:rsidR="00034847">
        <w:t xml:space="preserve"> </w:t>
      </w:r>
      <w:r w:rsidR="0028259F" w:rsidRPr="00CF0448">
        <w:t>ТИК</w:t>
      </w:r>
      <w:r w:rsidR="004D444F" w:rsidRPr="00CF0448">
        <w:t>,</w:t>
      </w:r>
      <w:r w:rsidR="00034847">
        <w:t xml:space="preserve"> </w:t>
      </w:r>
      <w:r w:rsidR="004D444F" w:rsidRPr="00CF0448">
        <w:t>ответственному</w:t>
      </w:r>
      <w:r w:rsidR="00034847">
        <w:t xml:space="preserve"> </w:t>
      </w:r>
      <w:r w:rsidRPr="00CF0448">
        <w:t>за</w:t>
      </w:r>
      <w:r w:rsidR="00034847">
        <w:t xml:space="preserve"> </w:t>
      </w:r>
      <w:r w:rsidR="0028259F" w:rsidRPr="00CF0448">
        <w:t>ввод</w:t>
      </w:r>
      <w:r w:rsidR="00034847">
        <w:t xml:space="preserve"> </w:t>
      </w:r>
      <w:r w:rsidRPr="00CF0448">
        <w:t>сведений</w:t>
      </w:r>
      <w:r w:rsidR="00034847">
        <w:t xml:space="preserve"> </w:t>
      </w:r>
      <w:r w:rsidRPr="00CF0448">
        <w:t>в</w:t>
      </w:r>
      <w:r w:rsidR="00034847">
        <w:t xml:space="preserve"> </w:t>
      </w:r>
      <w:r w:rsidR="006E2F24" w:rsidRPr="00CF0448">
        <w:t>информационно-поисковую</w:t>
      </w:r>
      <w:r w:rsidR="00034847">
        <w:t xml:space="preserve"> </w:t>
      </w:r>
      <w:r w:rsidR="006E2F24" w:rsidRPr="00CF0448">
        <w:t>систему</w:t>
      </w:r>
      <w:r w:rsidR="00034847">
        <w:t xml:space="preserve"> </w:t>
      </w:r>
      <w:r w:rsidR="006E2F24" w:rsidRPr="00CF0448">
        <w:t>«Чистый</w:t>
      </w:r>
      <w:r w:rsidR="00034847">
        <w:t xml:space="preserve"> </w:t>
      </w:r>
      <w:r w:rsidR="006E2F24" w:rsidRPr="00CF0448">
        <w:t>Дон»</w:t>
      </w:r>
      <w:r w:rsidR="002B1124">
        <w:t xml:space="preserve"> </w:t>
      </w:r>
      <w:r w:rsidR="004D444F" w:rsidRPr="00CF0448">
        <w:t>на</w:t>
      </w:r>
      <w:r w:rsidR="00034847">
        <w:t xml:space="preserve"> </w:t>
      </w:r>
      <w:r w:rsidR="004D444F" w:rsidRPr="00CF0448">
        <w:t>период,</w:t>
      </w:r>
      <w:r w:rsidR="00034847">
        <w:t xml:space="preserve"> </w:t>
      </w:r>
      <w:r w:rsidR="004D444F" w:rsidRPr="00CF0448">
        <w:t>необходимый</w:t>
      </w:r>
      <w:r w:rsidR="00034847">
        <w:t xml:space="preserve"> </w:t>
      </w:r>
      <w:r w:rsidR="004D444F" w:rsidRPr="00CF0448">
        <w:t>для</w:t>
      </w:r>
      <w:r w:rsidR="00034847">
        <w:t xml:space="preserve"> </w:t>
      </w:r>
      <w:r w:rsidR="004D444F" w:rsidRPr="00CF0448">
        <w:t>такого</w:t>
      </w:r>
      <w:r w:rsidR="00034847">
        <w:t xml:space="preserve"> </w:t>
      </w:r>
      <w:r w:rsidR="004D444F" w:rsidRPr="00CF0448">
        <w:t>размещения.</w:t>
      </w:r>
      <w:r w:rsidR="002B1124">
        <w:t xml:space="preserve"> </w:t>
      </w:r>
      <w:r w:rsidR="00D2065B" w:rsidRPr="0028259F">
        <w:t>Повторная</w:t>
      </w:r>
      <w:r w:rsidR="00034847">
        <w:t xml:space="preserve"> </w:t>
      </w:r>
      <w:r w:rsidR="00D2065B" w:rsidRPr="0028259F">
        <w:t>выдача</w:t>
      </w:r>
      <w:r w:rsidR="00034847">
        <w:t xml:space="preserve"> </w:t>
      </w:r>
      <w:r w:rsidR="00D2065B" w:rsidRPr="0028259F">
        <w:t>указанных</w:t>
      </w:r>
      <w:r w:rsidR="00034847">
        <w:t xml:space="preserve"> </w:t>
      </w:r>
      <w:r w:rsidR="00D2065B" w:rsidRPr="0028259F">
        <w:t>материалов</w:t>
      </w:r>
      <w:r w:rsidR="00034847">
        <w:t xml:space="preserve"> </w:t>
      </w:r>
      <w:r w:rsidR="00D2065B" w:rsidRPr="0028259F">
        <w:t>и</w:t>
      </w:r>
      <w:r w:rsidR="00034847">
        <w:t xml:space="preserve"> </w:t>
      </w:r>
      <w:r w:rsidR="00D2065B" w:rsidRPr="0028259F">
        <w:t>документов,</w:t>
      </w:r>
      <w:r w:rsidR="00034847">
        <w:t xml:space="preserve"> </w:t>
      </w:r>
      <w:r w:rsidR="00D2065B" w:rsidRPr="0028259F">
        <w:t>а</w:t>
      </w:r>
      <w:r w:rsidR="00034847">
        <w:t xml:space="preserve"> </w:t>
      </w:r>
      <w:r w:rsidR="00D2065B" w:rsidRPr="0028259F">
        <w:t>равно</w:t>
      </w:r>
      <w:r w:rsidR="00034847">
        <w:t xml:space="preserve"> </w:t>
      </w:r>
      <w:r w:rsidR="00D2065B" w:rsidRPr="0028259F">
        <w:t>их</w:t>
      </w:r>
      <w:r w:rsidR="00034847">
        <w:t xml:space="preserve"> </w:t>
      </w:r>
      <w:r w:rsidR="00D2065B" w:rsidRPr="0028259F">
        <w:t>выдача</w:t>
      </w:r>
      <w:r w:rsidR="00034847">
        <w:t xml:space="preserve"> </w:t>
      </w:r>
      <w:r w:rsidR="00D2065B" w:rsidRPr="0028259F">
        <w:t>иному</w:t>
      </w:r>
      <w:r w:rsidR="00034847">
        <w:t xml:space="preserve"> </w:t>
      </w:r>
      <w:r w:rsidR="00D2065B" w:rsidRPr="0028259F">
        <w:t>лицу</w:t>
      </w:r>
      <w:r w:rsidR="00034847">
        <w:t xml:space="preserve"> </w:t>
      </w:r>
      <w:r w:rsidR="00D2065B" w:rsidRPr="0028259F">
        <w:t>возможна</w:t>
      </w:r>
      <w:r w:rsidR="00034847">
        <w:t xml:space="preserve"> </w:t>
      </w:r>
      <w:r w:rsidR="00D2065B" w:rsidRPr="0028259F">
        <w:t>под</w:t>
      </w:r>
      <w:r w:rsidR="00034847">
        <w:t xml:space="preserve"> </w:t>
      </w:r>
      <w:r w:rsidR="00D2065B" w:rsidRPr="0028259F">
        <w:t>подпись</w:t>
      </w:r>
      <w:r w:rsidR="00034847">
        <w:t xml:space="preserve"> </w:t>
      </w:r>
      <w:r w:rsidR="00D2065B" w:rsidRPr="0028259F">
        <w:t>и</w:t>
      </w:r>
      <w:r w:rsidR="00034847">
        <w:t xml:space="preserve"> </w:t>
      </w:r>
      <w:r w:rsidR="00D2065B" w:rsidRPr="0028259F">
        <w:t>только</w:t>
      </w:r>
      <w:r w:rsidR="00034847">
        <w:t xml:space="preserve"> </w:t>
      </w:r>
      <w:r w:rsidR="00D2065B" w:rsidRPr="0028259F">
        <w:t>по</w:t>
      </w:r>
      <w:r w:rsidR="00034847">
        <w:t xml:space="preserve"> </w:t>
      </w:r>
      <w:r w:rsidR="00D2065B" w:rsidRPr="0028259F">
        <w:t>указанию</w:t>
      </w:r>
      <w:r w:rsidR="00034847">
        <w:t xml:space="preserve"> </w:t>
      </w:r>
      <w:r w:rsidR="00D2065B" w:rsidRPr="0028259F">
        <w:t>руководителя</w:t>
      </w:r>
      <w:r w:rsidR="00034847">
        <w:t xml:space="preserve"> </w:t>
      </w:r>
      <w:r w:rsidR="00D2065B" w:rsidRPr="0028259F">
        <w:t>Рабочей</w:t>
      </w:r>
      <w:r w:rsidR="00034847">
        <w:t xml:space="preserve"> </w:t>
      </w:r>
      <w:r w:rsidR="00D2065B" w:rsidRPr="0028259F">
        <w:t>группы.</w:t>
      </w:r>
      <w:r w:rsidR="00034847">
        <w:t xml:space="preserve"> </w:t>
      </w:r>
      <w:r w:rsidR="00D2065B" w:rsidRPr="0028259F">
        <w:t>Перед</w:t>
      </w:r>
      <w:r w:rsidR="00034847">
        <w:t xml:space="preserve"> </w:t>
      </w:r>
      <w:r w:rsidR="00D2065B" w:rsidRPr="0028259F">
        <w:t>окончанием</w:t>
      </w:r>
      <w:r w:rsidR="00034847">
        <w:t xml:space="preserve"> </w:t>
      </w:r>
      <w:r w:rsidR="00D2065B" w:rsidRPr="0028259F">
        <w:t>рабочего</w:t>
      </w:r>
      <w:r w:rsidR="00034847">
        <w:t xml:space="preserve"> </w:t>
      </w:r>
      <w:r w:rsidR="00D2065B" w:rsidRPr="0028259F">
        <w:t>дня</w:t>
      </w:r>
      <w:r w:rsidR="00034847">
        <w:t xml:space="preserve"> </w:t>
      </w:r>
      <w:r w:rsidR="00D2065B" w:rsidRPr="0028259F">
        <w:t>документы</w:t>
      </w:r>
      <w:r w:rsidR="00034847">
        <w:t xml:space="preserve"> </w:t>
      </w:r>
      <w:r w:rsidR="00D2065B" w:rsidRPr="0028259F">
        <w:t>и</w:t>
      </w:r>
      <w:r w:rsidR="00034847">
        <w:t xml:space="preserve"> </w:t>
      </w:r>
      <w:r w:rsidR="00D2065B" w:rsidRPr="0028259F">
        <w:t>материалы</w:t>
      </w:r>
      <w:r w:rsidR="00034847">
        <w:t xml:space="preserve"> </w:t>
      </w:r>
      <w:r w:rsidR="00D2065B" w:rsidRPr="0028259F">
        <w:t>возвращаются</w:t>
      </w:r>
      <w:r w:rsidR="00034847">
        <w:t xml:space="preserve"> </w:t>
      </w:r>
      <w:r w:rsidR="009232EE" w:rsidRPr="0028259F">
        <w:lastRenderedPageBreak/>
        <w:t>члену</w:t>
      </w:r>
      <w:r w:rsidR="00034847">
        <w:t xml:space="preserve"> </w:t>
      </w:r>
      <w:r w:rsidR="009232EE" w:rsidRPr="0028259F">
        <w:t>ТИК</w:t>
      </w:r>
      <w:r w:rsidR="00D2065B" w:rsidRPr="0028259F">
        <w:t>,</w:t>
      </w:r>
      <w:r w:rsidR="00034847">
        <w:t xml:space="preserve"> </w:t>
      </w:r>
      <w:r w:rsidR="00D2065B" w:rsidRPr="0028259F">
        <w:t>осуществляющему</w:t>
      </w:r>
      <w:r w:rsidR="00034847">
        <w:t xml:space="preserve"> </w:t>
      </w:r>
      <w:r w:rsidR="00D2065B" w:rsidRPr="0028259F">
        <w:t>учет,</w:t>
      </w:r>
      <w:r w:rsidR="00034847">
        <w:t xml:space="preserve"> </w:t>
      </w:r>
      <w:r w:rsidR="00D2065B" w:rsidRPr="0028259F">
        <w:t>систематизацию</w:t>
      </w:r>
      <w:r w:rsidR="00034847">
        <w:t xml:space="preserve"> </w:t>
      </w:r>
      <w:r w:rsidR="00D2065B" w:rsidRPr="0028259F">
        <w:t>и</w:t>
      </w:r>
      <w:r w:rsidR="00034847">
        <w:t xml:space="preserve"> </w:t>
      </w:r>
      <w:r w:rsidR="00D2065B" w:rsidRPr="0028259F">
        <w:t>хранение</w:t>
      </w:r>
      <w:r w:rsidR="00034847">
        <w:t xml:space="preserve"> </w:t>
      </w:r>
      <w:r w:rsidR="00D2065B" w:rsidRPr="0028259F">
        <w:t>предвыборных</w:t>
      </w:r>
      <w:r w:rsidR="00034847">
        <w:t xml:space="preserve"> </w:t>
      </w:r>
      <w:r w:rsidR="00D2065B" w:rsidRPr="0028259F">
        <w:t>агитационных</w:t>
      </w:r>
      <w:r w:rsidR="00034847">
        <w:t xml:space="preserve"> </w:t>
      </w:r>
      <w:r w:rsidR="00D2065B" w:rsidRPr="0028259F">
        <w:t>материалов,</w:t>
      </w:r>
      <w:r w:rsidR="00034847">
        <w:t xml:space="preserve"> </w:t>
      </w:r>
      <w:r w:rsidR="00D2065B" w:rsidRPr="0028259F">
        <w:t>представленных</w:t>
      </w:r>
      <w:r w:rsidR="00034847">
        <w:t xml:space="preserve"> </w:t>
      </w:r>
      <w:r w:rsidR="00D2065B" w:rsidRPr="0028259F">
        <w:t>в</w:t>
      </w:r>
      <w:r w:rsidR="002B1124">
        <w:t xml:space="preserve"> </w:t>
      </w:r>
      <w:r w:rsidR="009D502B">
        <w:t>ТИК</w:t>
      </w:r>
      <w:r w:rsidR="0028259F" w:rsidRPr="0028259F">
        <w:t>.</w:t>
      </w:r>
    </w:p>
    <w:p w:rsidR="00D2065B" w:rsidRPr="00B271FD" w:rsidRDefault="009232EE" w:rsidP="005701C8">
      <w:pPr>
        <w:pStyle w:val="2"/>
        <w:spacing w:after="0" w:line="240" w:lineRule="auto"/>
        <w:ind w:left="0" w:firstLine="709"/>
        <w:jc w:val="both"/>
      </w:pPr>
      <w:r>
        <w:t>3.4</w:t>
      </w:r>
      <w:r w:rsidR="00D2065B" w:rsidRPr="00B271FD">
        <w:t>.</w:t>
      </w:r>
      <w:r w:rsidR="00034847">
        <w:t xml:space="preserve"> </w:t>
      </w:r>
      <w:r w:rsidR="003C5AE2" w:rsidRPr="00B271FD">
        <w:t>Экземпляры</w:t>
      </w:r>
      <w:r w:rsidR="00034847">
        <w:t xml:space="preserve"> </w:t>
      </w:r>
      <w:r w:rsidR="003C5AE2" w:rsidRPr="00B271FD">
        <w:t>предвыборных</w:t>
      </w:r>
      <w:r w:rsidR="00034847">
        <w:t xml:space="preserve"> </w:t>
      </w:r>
      <w:r w:rsidR="003C5AE2" w:rsidRPr="00B271FD">
        <w:t>агитационных</w:t>
      </w:r>
      <w:r w:rsidR="00034847">
        <w:t xml:space="preserve"> </w:t>
      </w:r>
      <w:r w:rsidR="003C5AE2" w:rsidRPr="00B271FD">
        <w:t>материалов</w:t>
      </w:r>
      <w:r w:rsidR="00034847">
        <w:t xml:space="preserve"> </w:t>
      </w:r>
      <w:r w:rsidR="00C73458" w:rsidRPr="00B271FD">
        <w:br/>
      </w:r>
      <w:r w:rsidR="003C5AE2" w:rsidRPr="00B271FD">
        <w:t>и</w:t>
      </w:r>
      <w:r w:rsidR="00034847">
        <w:t xml:space="preserve"> </w:t>
      </w:r>
      <w:r w:rsidR="003C5AE2" w:rsidRPr="00B271FD">
        <w:t>представляемых</w:t>
      </w:r>
      <w:r w:rsidR="00034847">
        <w:t xml:space="preserve"> </w:t>
      </w:r>
      <w:r w:rsidR="003C5AE2" w:rsidRPr="00B271FD">
        <w:t>одновременно</w:t>
      </w:r>
      <w:r w:rsidR="00034847">
        <w:t xml:space="preserve"> </w:t>
      </w:r>
      <w:r w:rsidR="003C5AE2" w:rsidRPr="00B271FD">
        <w:t>с</w:t>
      </w:r>
      <w:r w:rsidR="00034847">
        <w:t xml:space="preserve"> </w:t>
      </w:r>
      <w:r w:rsidR="003C5AE2" w:rsidRPr="00B271FD">
        <w:t>ними</w:t>
      </w:r>
      <w:r w:rsidR="00034847">
        <w:t xml:space="preserve"> </w:t>
      </w:r>
      <w:r w:rsidR="003C5AE2" w:rsidRPr="00B271FD">
        <w:t>документов</w:t>
      </w:r>
      <w:r w:rsidR="0067372F">
        <w:t>,</w:t>
      </w:r>
      <w:r w:rsidR="00034847">
        <w:t xml:space="preserve"> </w:t>
      </w:r>
      <w:r w:rsidR="0067372F">
        <w:t>материалов</w:t>
      </w:r>
      <w:r w:rsidR="00034847">
        <w:t xml:space="preserve"> </w:t>
      </w:r>
      <w:r w:rsidR="003C5AE2" w:rsidRPr="00B271FD">
        <w:t>вместе</w:t>
      </w:r>
      <w:r w:rsidR="00034847">
        <w:t xml:space="preserve"> </w:t>
      </w:r>
      <w:r w:rsidR="0067372F">
        <w:br/>
      </w:r>
      <w:r w:rsidR="003C5AE2" w:rsidRPr="00B271FD">
        <w:t>с</w:t>
      </w:r>
      <w:r w:rsidR="00034847">
        <w:t xml:space="preserve"> </w:t>
      </w:r>
      <w:r w:rsidR="0067372F">
        <w:t>заключениями</w:t>
      </w:r>
      <w:r w:rsidR="007F697F">
        <w:t>,</w:t>
      </w:r>
      <w:r w:rsidR="00034847">
        <w:t xml:space="preserve"> </w:t>
      </w:r>
      <w:r w:rsidR="0067372F">
        <w:t>указанными</w:t>
      </w:r>
      <w:r w:rsidR="00034847">
        <w:t xml:space="preserve"> </w:t>
      </w:r>
      <w:r w:rsidR="0067372F">
        <w:t>в</w:t>
      </w:r>
      <w:r w:rsidR="00034847">
        <w:t xml:space="preserve"> </w:t>
      </w:r>
      <w:r w:rsidR="0067372F">
        <w:t>пункт</w:t>
      </w:r>
      <w:r w:rsidR="009D502B">
        <w:t>ах</w:t>
      </w:r>
      <w:r w:rsidR="00034847">
        <w:t xml:space="preserve"> </w:t>
      </w:r>
      <w:r w:rsidR="0076340C">
        <w:t>2.5</w:t>
      </w:r>
      <w:r w:rsidR="00034847">
        <w:t xml:space="preserve"> </w:t>
      </w:r>
      <w:r w:rsidR="009D502B">
        <w:t>и</w:t>
      </w:r>
      <w:r w:rsidR="00034847">
        <w:t xml:space="preserve"> </w:t>
      </w:r>
      <w:r w:rsidR="009D502B">
        <w:t>2.</w:t>
      </w:r>
      <w:r w:rsidR="0076340C">
        <w:t>6</w:t>
      </w:r>
      <w:r w:rsidR="0067372F">
        <w:t>,</w:t>
      </w:r>
      <w:r w:rsidR="00034847">
        <w:t xml:space="preserve"> </w:t>
      </w:r>
      <w:r w:rsidR="0067372F">
        <w:t>и</w:t>
      </w:r>
      <w:r w:rsidR="00034847">
        <w:t xml:space="preserve"> </w:t>
      </w:r>
      <w:r w:rsidR="0067372F">
        <w:t>акт</w:t>
      </w:r>
      <w:r w:rsidR="0076340C">
        <w:t>ом</w:t>
      </w:r>
      <w:r w:rsidR="003C5AE2" w:rsidRPr="00B271FD">
        <w:t>,</w:t>
      </w:r>
      <w:r w:rsidR="00034847">
        <w:t xml:space="preserve"> </w:t>
      </w:r>
      <w:r w:rsidR="003C5AE2" w:rsidRPr="00B271FD">
        <w:t>указанным</w:t>
      </w:r>
      <w:r w:rsidR="00034847">
        <w:t xml:space="preserve"> </w:t>
      </w:r>
      <w:r w:rsidR="002B1124">
        <w:br/>
      </w:r>
      <w:r w:rsidR="003C5AE2" w:rsidRPr="00B271FD">
        <w:t>в</w:t>
      </w:r>
      <w:r w:rsidR="00034847">
        <w:t xml:space="preserve"> </w:t>
      </w:r>
      <w:r w:rsidR="003C5AE2" w:rsidRPr="00B271FD">
        <w:t>пунктах</w:t>
      </w:r>
      <w:r w:rsidR="00034847">
        <w:t xml:space="preserve"> </w:t>
      </w:r>
      <w:r w:rsidR="003C5AE2" w:rsidRPr="00B271FD">
        <w:t>2.4,</w:t>
      </w:r>
      <w:r w:rsidR="00034847">
        <w:t xml:space="preserve"> </w:t>
      </w:r>
      <w:r w:rsidR="003C5AE2" w:rsidRPr="00B271FD">
        <w:t>а</w:t>
      </w:r>
      <w:r w:rsidR="00034847">
        <w:t xml:space="preserve"> </w:t>
      </w:r>
      <w:r w:rsidR="003C5AE2" w:rsidRPr="00B271FD">
        <w:t>также</w:t>
      </w:r>
      <w:r w:rsidR="00034847">
        <w:t xml:space="preserve"> </w:t>
      </w:r>
      <w:r w:rsidR="003C5AE2" w:rsidRPr="00B271FD">
        <w:t>формы</w:t>
      </w:r>
      <w:r w:rsidR="00034847">
        <w:t xml:space="preserve"> </w:t>
      </w:r>
      <w:r w:rsidR="003C5AE2" w:rsidRPr="00B271FD">
        <w:t>учета,</w:t>
      </w:r>
      <w:r w:rsidR="00034847">
        <w:t xml:space="preserve"> </w:t>
      </w:r>
      <w:r w:rsidR="003C5AE2" w:rsidRPr="00B271FD">
        <w:t>указанные</w:t>
      </w:r>
      <w:r w:rsidR="00034847">
        <w:t xml:space="preserve"> </w:t>
      </w:r>
      <w:r w:rsidR="003C5AE2" w:rsidRPr="00B271FD">
        <w:t>в</w:t>
      </w:r>
      <w:r w:rsidR="00034847">
        <w:t xml:space="preserve"> </w:t>
      </w:r>
      <w:r w:rsidR="003C5AE2" w:rsidRPr="00B271FD">
        <w:t>пунктах</w:t>
      </w:r>
      <w:r w:rsidR="00034847">
        <w:t xml:space="preserve"> </w:t>
      </w:r>
      <w:r w:rsidR="003C5AE2" w:rsidRPr="00B271FD">
        <w:t>3.1</w:t>
      </w:r>
      <w:r w:rsidR="00034847">
        <w:t xml:space="preserve"> </w:t>
      </w:r>
      <w:r w:rsidR="003C5AE2" w:rsidRPr="00B271FD">
        <w:t>и</w:t>
      </w:r>
      <w:r w:rsidR="00034847">
        <w:t xml:space="preserve"> </w:t>
      </w:r>
      <w:r w:rsidR="003C5AE2" w:rsidRPr="00B271FD">
        <w:t>3.</w:t>
      </w:r>
      <w:r w:rsidR="0067372F">
        <w:t>2</w:t>
      </w:r>
      <w:r w:rsidR="00034847">
        <w:t xml:space="preserve"> </w:t>
      </w:r>
      <w:r w:rsidR="003C5AE2" w:rsidRPr="00B271FD">
        <w:t>настоящего</w:t>
      </w:r>
      <w:r w:rsidR="00034847">
        <w:t xml:space="preserve"> </w:t>
      </w:r>
      <w:r w:rsidR="003C5AE2" w:rsidRPr="00B271FD">
        <w:t>Порядка,</w:t>
      </w:r>
      <w:r w:rsidR="00034847">
        <w:t xml:space="preserve"> </w:t>
      </w:r>
      <w:r w:rsidR="003C5AE2" w:rsidRPr="00B271FD">
        <w:t>хранятся</w:t>
      </w:r>
      <w:r w:rsidR="00034847">
        <w:t xml:space="preserve"> </w:t>
      </w:r>
      <w:r w:rsidR="003C5AE2" w:rsidRPr="00B271FD">
        <w:t>у</w:t>
      </w:r>
      <w:r w:rsidR="00034847">
        <w:t xml:space="preserve"> </w:t>
      </w:r>
      <w:r>
        <w:t>члена</w:t>
      </w:r>
      <w:r w:rsidR="00034847">
        <w:t xml:space="preserve"> </w:t>
      </w:r>
      <w:r>
        <w:t>ТИК</w:t>
      </w:r>
      <w:r w:rsidR="003C5AE2" w:rsidRPr="00B271FD">
        <w:t>,</w:t>
      </w:r>
      <w:r w:rsidR="00034847">
        <w:t xml:space="preserve"> </w:t>
      </w:r>
      <w:r w:rsidR="001E24C9" w:rsidRPr="00B271FD">
        <w:t>осуществляющего</w:t>
      </w:r>
      <w:r w:rsidR="00034847">
        <w:t xml:space="preserve"> </w:t>
      </w:r>
      <w:r w:rsidR="001E24C9" w:rsidRPr="00B271FD">
        <w:t>учет,</w:t>
      </w:r>
      <w:r w:rsidR="00034847">
        <w:t xml:space="preserve"> </w:t>
      </w:r>
      <w:r w:rsidR="001E24C9" w:rsidRPr="00B271FD">
        <w:t>систематизацию</w:t>
      </w:r>
      <w:r w:rsidR="00034847">
        <w:t xml:space="preserve"> </w:t>
      </w:r>
      <w:r w:rsidR="001E24C9" w:rsidRPr="00B271FD">
        <w:t>и</w:t>
      </w:r>
      <w:r w:rsidR="00034847">
        <w:t xml:space="preserve"> </w:t>
      </w:r>
      <w:r w:rsidR="001E24C9" w:rsidRPr="00B271FD">
        <w:t>хранение</w:t>
      </w:r>
      <w:r w:rsidR="00034847">
        <w:t xml:space="preserve"> </w:t>
      </w:r>
      <w:r w:rsidR="001E24C9" w:rsidRPr="00B271FD">
        <w:t>предвыборных</w:t>
      </w:r>
      <w:r w:rsidR="00034847">
        <w:t xml:space="preserve"> </w:t>
      </w:r>
      <w:r w:rsidR="001E24C9" w:rsidRPr="00B271FD">
        <w:t>агитационных</w:t>
      </w:r>
      <w:r w:rsidR="00034847">
        <w:t xml:space="preserve"> </w:t>
      </w:r>
      <w:r w:rsidR="001E24C9" w:rsidRPr="00B271FD">
        <w:t>материалов,</w:t>
      </w:r>
      <w:r w:rsidR="00034847">
        <w:t xml:space="preserve"> </w:t>
      </w:r>
      <w:r w:rsidR="001E24C9" w:rsidRPr="00B271FD">
        <w:t>представленных</w:t>
      </w:r>
      <w:r w:rsidR="00034847">
        <w:t xml:space="preserve"> </w:t>
      </w:r>
      <w:r w:rsidR="001E24C9" w:rsidRPr="00B271FD">
        <w:t>в</w:t>
      </w:r>
      <w:r w:rsidR="002B1124">
        <w:t xml:space="preserve"> </w:t>
      </w:r>
      <w:r w:rsidR="009D502B">
        <w:t>ТИК</w:t>
      </w:r>
      <w:r w:rsidR="0067372F">
        <w:t>.</w:t>
      </w:r>
      <w:r w:rsidR="002B1124">
        <w:t xml:space="preserve"> </w:t>
      </w:r>
      <w:r w:rsidR="001E24C9" w:rsidRPr="00B271FD">
        <w:t>Доступ</w:t>
      </w:r>
      <w:r w:rsidR="00034847">
        <w:t xml:space="preserve"> </w:t>
      </w:r>
      <w:r w:rsidR="001E24C9" w:rsidRPr="00B271FD">
        <w:t>к</w:t>
      </w:r>
      <w:r w:rsidR="00034847">
        <w:t xml:space="preserve"> </w:t>
      </w:r>
      <w:r w:rsidR="001E24C9" w:rsidRPr="00B271FD">
        <w:t>подлинникам</w:t>
      </w:r>
      <w:r w:rsidR="00034847">
        <w:t xml:space="preserve"> </w:t>
      </w:r>
      <w:r w:rsidR="001E24C9" w:rsidRPr="00B271FD">
        <w:t>указанных</w:t>
      </w:r>
      <w:r w:rsidR="00034847">
        <w:t xml:space="preserve"> </w:t>
      </w:r>
      <w:r w:rsidR="001E24C9" w:rsidRPr="00B271FD">
        <w:t>материалов</w:t>
      </w:r>
      <w:r w:rsidR="00034847">
        <w:t xml:space="preserve"> </w:t>
      </w:r>
      <w:r w:rsidR="002B1124">
        <w:br/>
      </w:r>
      <w:r w:rsidR="001E24C9" w:rsidRPr="00B271FD">
        <w:t>и</w:t>
      </w:r>
      <w:r w:rsidR="00034847">
        <w:t xml:space="preserve"> </w:t>
      </w:r>
      <w:r w:rsidR="001E24C9" w:rsidRPr="00B271FD">
        <w:t>документов</w:t>
      </w:r>
      <w:r w:rsidR="00034847">
        <w:t xml:space="preserve"> </w:t>
      </w:r>
      <w:r w:rsidR="001E24C9" w:rsidRPr="00B271FD">
        <w:t>осуществляется</w:t>
      </w:r>
      <w:r w:rsidR="00034847">
        <w:t xml:space="preserve"> </w:t>
      </w:r>
      <w:r w:rsidR="001E24C9" w:rsidRPr="00B271FD">
        <w:t>с</w:t>
      </w:r>
      <w:r w:rsidR="00034847">
        <w:t xml:space="preserve"> </w:t>
      </w:r>
      <w:r w:rsidR="001E24C9" w:rsidRPr="00B271FD">
        <w:t>разрешения</w:t>
      </w:r>
      <w:r w:rsidR="00034847">
        <w:t xml:space="preserve"> </w:t>
      </w:r>
      <w:r w:rsidR="001E24C9" w:rsidRPr="00B271FD">
        <w:t>руководителя</w:t>
      </w:r>
      <w:r w:rsidR="00034847">
        <w:t xml:space="preserve"> </w:t>
      </w:r>
      <w:r w:rsidR="001E24C9" w:rsidRPr="00B271FD">
        <w:t>Рабочей</w:t>
      </w:r>
      <w:r w:rsidR="00034847">
        <w:t xml:space="preserve"> </w:t>
      </w:r>
      <w:r w:rsidR="001E24C9" w:rsidRPr="00B271FD">
        <w:t>группы.</w:t>
      </w:r>
    </w:p>
    <w:p w:rsidR="00CF0448" w:rsidRDefault="001E24C9" w:rsidP="0067372F">
      <w:pPr>
        <w:pStyle w:val="2"/>
        <w:spacing w:after="0" w:line="240" w:lineRule="auto"/>
        <w:ind w:left="0" w:firstLine="709"/>
        <w:jc w:val="both"/>
      </w:pPr>
      <w:r w:rsidRPr="00B271FD">
        <w:t>3.</w:t>
      </w:r>
      <w:r w:rsidR="009232EE">
        <w:t>5</w:t>
      </w:r>
      <w:r w:rsidRPr="00B271FD">
        <w:t>.</w:t>
      </w:r>
      <w:r w:rsidR="00034847">
        <w:t xml:space="preserve"> </w:t>
      </w:r>
      <w:r w:rsidR="00CF0448">
        <w:t>Хранение,</w:t>
      </w:r>
      <w:r w:rsidR="00034847">
        <w:t xml:space="preserve"> </w:t>
      </w:r>
      <w:r w:rsidR="00CF0448">
        <w:t>передача</w:t>
      </w:r>
      <w:r w:rsidR="00034847">
        <w:t xml:space="preserve"> </w:t>
      </w:r>
      <w:r w:rsidR="00CF0448">
        <w:t>в</w:t>
      </w:r>
      <w:r w:rsidR="00034847">
        <w:t xml:space="preserve"> </w:t>
      </w:r>
      <w:r w:rsidR="00CF0448">
        <w:t>архив,</w:t>
      </w:r>
      <w:r w:rsidR="00034847">
        <w:t xml:space="preserve"> </w:t>
      </w:r>
      <w:r w:rsidR="00CF0448">
        <w:t>уничтожение</w:t>
      </w:r>
      <w:r w:rsidR="00034847">
        <w:t xml:space="preserve"> </w:t>
      </w:r>
      <w:r w:rsidR="00CF0448">
        <w:t>документов,</w:t>
      </w:r>
      <w:r w:rsidR="00034847">
        <w:t xml:space="preserve"> </w:t>
      </w:r>
      <w:r w:rsidR="00CF0448">
        <w:t>указанных</w:t>
      </w:r>
      <w:r w:rsidR="00034847">
        <w:t xml:space="preserve"> </w:t>
      </w:r>
      <w:r w:rsidR="002B1124">
        <w:br/>
      </w:r>
      <w:r w:rsidR="00CF0448">
        <w:t>в</w:t>
      </w:r>
      <w:r w:rsidR="00034847">
        <w:t xml:space="preserve"> </w:t>
      </w:r>
      <w:r w:rsidR="00CF0448">
        <w:t>пункте</w:t>
      </w:r>
      <w:r w:rsidR="00034847">
        <w:t xml:space="preserve"> </w:t>
      </w:r>
      <w:r w:rsidR="00CF0448">
        <w:t>3.4</w:t>
      </w:r>
      <w:r w:rsidR="00034847">
        <w:t xml:space="preserve"> </w:t>
      </w:r>
      <w:r w:rsidR="00CF0448">
        <w:t>настоящего</w:t>
      </w:r>
      <w:r w:rsidR="00034847">
        <w:t xml:space="preserve"> </w:t>
      </w:r>
      <w:r w:rsidR="00CF0448">
        <w:t>Порядка,</w:t>
      </w:r>
      <w:r w:rsidR="00034847">
        <w:t xml:space="preserve"> </w:t>
      </w:r>
      <w:r w:rsidR="00CF0448">
        <w:t>осуществляется</w:t>
      </w:r>
      <w:r w:rsidR="00034847">
        <w:t xml:space="preserve"> </w:t>
      </w:r>
      <w:r w:rsidR="00CF0448">
        <w:t>в</w:t>
      </w:r>
      <w:r w:rsidR="00034847">
        <w:t xml:space="preserve"> </w:t>
      </w:r>
      <w:r w:rsidR="00CF0448">
        <w:t>соответствии</w:t>
      </w:r>
      <w:r w:rsidR="00034847">
        <w:t xml:space="preserve"> </w:t>
      </w:r>
      <w:r w:rsidR="00CF0448">
        <w:br/>
        <w:t>с</w:t>
      </w:r>
      <w:r w:rsidR="00034847">
        <w:t xml:space="preserve"> </w:t>
      </w:r>
      <w:r w:rsidR="00CF0448">
        <w:t>утвержденным</w:t>
      </w:r>
      <w:r w:rsidR="00034847">
        <w:t xml:space="preserve"> </w:t>
      </w:r>
      <w:r w:rsidR="00CF0448">
        <w:t>порядком.</w:t>
      </w:r>
    </w:p>
    <w:p w:rsidR="00A66166" w:rsidRPr="00B271FD" w:rsidRDefault="00A66166" w:rsidP="005701C8">
      <w:pPr>
        <w:pStyle w:val="2"/>
        <w:tabs>
          <w:tab w:val="left" w:pos="1590"/>
        </w:tabs>
        <w:spacing w:after="0" w:line="240" w:lineRule="auto"/>
        <w:ind w:left="0" w:firstLine="709"/>
        <w:jc w:val="both"/>
      </w:pPr>
    </w:p>
    <w:p w:rsidR="006B29E7" w:rsidRPr="006B0FDB" w:rsidRDefault="00BB5904" w:rsidP="005701C8">
      <w:pPr>
        <w:pStyle w:val="14"/>
        <w:keepNext/>
        <w:keepLines/>
        <w:widowControl/>
        <w:suppressAutoHyphens/>
        <w:rPr>
          <w:b w:val="0"/>
          <w:bCs w:val="0"/>
        </w:rPr>
      </w:pPr>
      <w:r w:rsidRPr="00B271FD">
        <w:rPr>
          <w:b w:val="0"/>
        </w:rPr>
        <w:t>4</w:t>
      </w:r>
      <w:r w:rsidR="006B29E7" w:rsidRPr="006B0FDB">
        <w:rPr>
          <w:b w:val="0"/>
        </w:rPr>
        <w:t>.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Порядок</w:t>
      </w:r>
      <w:r w:rsidR="002B1124">
        <w:rPr>
          <w:b w:val="0"/>
        </w:rPr>
        <w:t xml:space="preserve"> </w:t>
      </w:r>
      <w:r w:rsidR="008A596C" w:rsidRPr="006B0FDB">
        <w:rPr>
          <w:b w:val="0"/>
        </w:rPr>
        <w:t>и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организация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работы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по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подготовке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к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размещению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информации,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вводимой</w:t>
      </w:r>
      <w:r w:rsidR="00034847">
        <w:rPr>
          <w:b w:val="0"/>
        </w:rPr>
        <w:t xml:space="preserve"> </w:t>
      </w:r>
      <w:r w:rsidR="008A596C" w:rsidRPr="006B0FDB">
        <w:rPr>
          <w:b w:val="0"/>
        </w:rPr>
        <w:t>в</w:t>
      </w:r>
      <w:r w:rsidR="00034847">
        <w:rPr>
          <w:b w:val="0"/>
        </w:rPr>
        <w:t xml:space="preserve"> </w:t>
      </w:r>
      <w:r w:rsidR="00B271FD" w:rsidRPr="006B0FDB">
        <w:rPr>
          <w:b w:val="0"/>
          <w:bCs w:val="0"/>
        </w:rPr>
        <w:t>информационно-поисковую</w:t>
      </w:r>
      <w:r w:rsidR="00034847">
        <w:rPr>
          <w:b w:val="0"/>
          <w:bCs w:val="0"/>
        </w:rPr>
        <w:t xml:space="preserve"> </w:t>
      </w:r>
      <w:r w:rsidR="00B271FD" w:rsidRPr="006B0FDB">
        <w:rPr>
          <w:b w:val="0"/>
          <w:bCs w:val="0"/>
        </w:rPr>
        <w:t>систему</w:t>
      </w:r>
      <w:r w:rsidR="00034847">
        <w:rPr>
          <w:b w:val="0"/>
          <w:bCs w:val="0"/>
        </w:rPr>
        <w:t xml:space="preserve"> </w:t>
      </w:r>
      <w:r w:rsidR="00B271FD" w:rsidRPr="006B0FDB">
        <w:rPr>
          <w:b w:val="0"/>
          <w:bCs w:val="0"/>
        </w:rPr>
        <w:t>«Чистый</w:t>
      </w:r>
      <w:r w:rsidR="00034847">
        <w:rPr>
          <w:b w:val="0"/>
          <w:bCs w:val="0"/>
        </w:rPr>
        <w:t xml:space="preserve"> </w:t>
      </w:r>
      <w:r w:rsidR="00B271FD" w:rsidRPr="006B0FDB">
        <w:rPr>
          <w:b w:val="0"/>
          <w:bCs w:val="0"/>
        </w:rPr>
        <w:t>Дон»</w:t>
      </w:r>
    </w:p>
    <w:p w:rsidR="009E418F" w:rsidRPr="006B0FDB" w:rsidRDefault="009E418F" w:rsidP="005701C8">
      <w:pPr>
        <w:pStyle w:val="14"/>
        <w:keepNext/>
        <w:keepLines/>
        <w:widowControl/>
        <w:suppressAutoHyphens/>
        <w:rPr>
          <w:b w:val="0"/>
        </w:rPr>
      </w:pPr>
    </w:p>
    <w:p w:rsidR="008A596C" w:rsidRPr="006B0FDB" w:rsidRDefault="00C73458" w:rsidP="005701C8">
      <w:pPr>
        <w:pStyle w:val="2"/>
        <w:suppressAutoHyphens/>
        <w:spacing w:after="0" w:line="240" w:lineRule="auto"/>
        <w:ind w:left="0" w:firstLine="709"/>
        <w:jc w:val="both"/>
      </w:pPr>
      <w:r w:rsidRPr="006B0FDB">
        <w:t>4</w:t>
      </w:r>
      <w:r w:rsidR="006B29E7" w:rsidRPr="006B0FDB">
        <w:t>.1.</w:t>
      </w:r>
      <w:r w:rsidR="00034847">
        <w:t xml:space="preserve"> </w:t>
      </w:r>
      <w:r w:rsidR="008A596C" w:rsidRPr="006B0FDB">
        <w:t>В</w:t>
      </w:r>
      <w:r w:rsidR="00034847">
        <w:t xml:space="preserve"> </w:t>
      </w:r>
      <w:r w:rsidR="00B271FD" w:rsidRPr="006B0FDB">
        <w:t>информационно-поисковую</w:t>
      </w:r>
      <w:r w:rsidR="00034847">
        <w:t xml:space="preserve"> </w:t>
      </w:r>
      <w:r w:rsidR="00B271FD" w:rsidRPr="006B0FDB">
        <w:t>систему</w:t>
      </w:r>
      <w:r w:rsidR="00034847">
        <w:t xml:space="preserve"> </w:t>
      </w:r>
      <w:r w:rsidR="00B271FD" w:rsidRPr="006B0FDB">
        <w:t>«Чистый</w:t>
      </w:r>
      <w:r w:rsidR="00034847">
        <w:t xml:space="preserve"> </w:t>
      </w:r>
      <w:r w:rsidR="00B271FD" w:rsidRPr="006B0FDB">
        <w:t>Дон»</w:t>
      </w:r>
      <w:r w:rsidR="002B1124">
        <w:t xml:space="preserve"> </w:t>
      </w:r>
      <w:r w:rsidR="008A596C" w:rsidRPr="006B0FDB">
        <w:t>вводятся</w:t>
      </w:r>
      <w:r w:rsidR="00034847">
        <w:t xml:space="preserve"> </w:t>
      </w:r>
      <w:r w:rsidR="008A596C" w:rsidRPr="006B0FDB">
        <w:t>электронные</w:t>
      </w:r>
      <w:r w:rsidR="00034847">
        <w:t xml:space="preserve"> </w:t>
      </w:r>
      <w:r w:rsidR="008A596C" w:rsidRPr="006B0FDB">
        <w:t>образы</w:t>
      </w:r>
      <w:r w:rsidR="00034847">
        <w:t xml:space="preserve"> </w:t>
      </w:r>
      <w:r w:rsidR="008A596C" w:rsidRPr="006B0FDB">
        <w:t>предвыборных</w:t>
      </w:r>
      <w:r w:rsidR="00034847">
        <w:t xml:space="preserve"> </w:t>
      </w:r>
      <w:r w:rsidR="008A596C" w:rsidRPr="006B0FDB">
        <w:t>агитационных</w:t>
      </w:r>
      <w:r w:rsidR="00034847">
        <w:t xml:space="preserve"> </w:t>
      </w:r>
      <w:r w:rsidR="008A596C" w:rsidRPr="006B0FDB">
        <w:t>материалов,</w:t>
      </w:r>
      <w:r w:rsidR="00034847">
        <w:t xml:space="preserve"> </w:t>
      </w:r>
      <w:r w:rsidR="008A596C" w:rsidRPr="006B0FDB">
        <w:t>представленны</w:t>
      </w:r>
      <w:r w:rsidR="00427579">
        <w:t>х</w:t>
      </w:r>
      <w:r w:rsidR="00034847">
        <w:t xml:space="preserve"> </w:t>
      </w:r>
      <w:r w:rsidR="008A596C" w:rsidRPr="006B0FDB">
        <w:t>в</w:t>
      </w:r>
      <w:r w:rsidR="00034847">
        <w:t xml:space="preserve"> </w:t>
      </w:r>
      <w:r w:rsidR="009D502B" w:rsidRPr="006B0FDB">
        <w:t>ТИК</w:t>
      </w:r>
      <w:r w:rsidR="002B1124">
        <w:t xml:space="preserve"> </w:t>
      </w:r>
      <w:r w:rsidR="008A596C" w:rsidRPr="006B0FDB">
        <w:t>в</w:t>
      </w:r>
      <w:r w:rsidR="00034847">
        <w:t xml:space="preserve"> </w:t>
      </w:r>
      <w:r w:rsidR="008A596C" w:rsidRPr="006B0FDB">
        <w:t>соответствии</w:t>
      </w:r>
      <w:r w:rsidR="00034847">
        <w:t xml:space="preserve"> </w:t>
      </w:r>
      <w:r w:rsidR="008A596C" w:rsidRPr="006B0FDB">
        <w:t>с</w:t>
      </w:r>
      <w:r w:rsidR="00034847">
        <w:t xml:space="preserve"> </w:t>
      </w:r>
      <w:r w:rsidR="008A596C" w:rsidRPr="006B0FDB">
        <w:t>пунктом</w:t>
      </w:r>
      <w:r w:rsidR="00034847">
        <w:t xml:space="preserve"> </w:t>
      </w:r>
      <w:r w:rsidR="008A596C" w:rsidRPr="006B0FDB">
        <w:t>3</w:t>
      </w:r>
      <w:r w:rsidR="00034847">
        <w:t xml:space="preserve"> </w:t>
      </w:r>
      <w:r w:rsidR="008A596C" w:rsidRPr="006B0FDB">
        <w:t>статьи</w:t>
      </w:r>
      <w:r w:rsidR="00034847">
        <w:t xml:space="preserve"> </w:t>
      </w:r>
      <w:r w:rsidR="008A596C" w:rsidRPr="006B0FDB">
        <w:t>5</w:t>
      </w:r>
      <w:r w:rsidR="00B271FD" w:rsidRPr="006B0FDB">
        <w:t>4</w:t>
      </w:r>
      <w:r w:rsidR="00034847">
        <w:t xml:space="preserve"> </w:t>
      </w:r>
      <w:r w:rsidR="008A596C" w:rsidRPr="006B0FDB">
        <w:t>Федерального</w:t>
      </w:r>
      <w:r w:rsidR="00034847">
        <w:t xml:space="preserve"> </w:t>
      </w:r>
      <w:r w:rsidR="008A596C" w:rsidRPr="006B0FDB">
        <w:t>закона</w:t>
      </w:r>
      <w:r w:rsidR="00034847">
        <w:t xml:space="preserve"> </w:t>
      </w:r>
      <w:r w:rsidRPr="006B0FDB">
        <w:t>№</w:t>
      </w:r>
      <w:r w:rsidR="00034847">
        <w:t xml:space="preserve"> </w:t>
      </w:r>
      <w:r w:rsidR="00B271FD" w:rsidRPr="006B0FDB">
        <w:t>67</w:t>
      </w:r>
      <w:r w:rsidRPr="006B0FDB">
        <w:t>-ФЗ.</w:t>
      </w:r>
    </w:p>
    <w:p w:rsidR="009D502B" w:rsidRDefault="009D502B" w:rsidP="009D502B">
      <w:pPr>
        <w:pStyle w:val="2"/>
        <w:suppressAutoHyphens/>
        <w:spacing w:after="0" w:line="240" w:lineRule="auto"/>
        <w:ind w:left="0" w:firstLine="709"/>
        <w:jc w:val="both"/>
      </w:pPr>
      <w:r w:rsidRPr="006B0FDB">
        <w:t>В</w:t>
      </w:r>
      <w:r w:rsidR="00034847">
        <w:t xml:space="preserve"> </w:t>
      </w:r>
      <w:r w:rsidRPr="006B0FDB">
        <w:t>информационно-поисковую</w:t>
      </w:r>
      <w:r w:rsidR="00034847">
        <w:t xml:space="preserve"> </w:t>
      </w:r>
      <w:r w:rsidRPr="006B0FDB">
        <w:t>систему</w:t>
      </w:r>
      <w:r w:rsidR="00034847">
        <w:t xml:space="preserve"> </w:t>
      </w:r>
      <w:r w:rsidRPr="006B0FDB">
        <w:t>«Чистый</w:t>
      </w:r>
      <w:r w:rsidR="00034847">
        <w:t xml:space="preserve"> </w:t>
      </w:r>
      <w:r w:rsidRPr="006B0FDB">
        <w:t>Дон»</w:t>
      </w:r>
      <w:r w:rsidR="00034847">
        <w:t xml:space="preserve"> </w:t>
      </w:r>
      <w:r w:rsidRPr="006B0FDB">
        <w:t>не</w:t>
      </w:r>
      <w:r w:rsidR="00034847">
        <w:t xml:space="preserve"> </w:t>
      </w:r>
      <w:r w:rsidRPr="006B0FDB">
        <w:t>вводятся</w:t>
      </w:r>
      <w:r w:rsidR="00034847">
        <w:t xml:space="preserve"> </w:t>
      </w:r>
      <w:r w:rsidRPr="006B0FDB">
        <w:t>электронные</w:t>
      </w:r>
      <w:r w:rsidR="00034847">
        <w:t xml:space="preserve"> </w:t>
      </w:r>
      <w:r w:rsidRPr="006B0FDB">
        <w:t>образы</w:t>
      </w:r>
      <w:r w:rsidR="00034847">
        <w:t xml:space="preserve"> </w:t>
      </w:r>
      <w:r w:rsidRPr="006B0FDB">
        <w:t>агитационных</w:t>
      </w:r>
      <w:r w:rsidR="00034847">
        <w:t xml:space="preserve"> </w:t>
      </w:r>
      <w:r w:rsidRPr="006B0FDB">
        <w:t>материалов,</w:t>
      </w:r>
      <w:r w:rsidR="00034847">
        <w:t xml:space="preserve"> </w:t>
      </w:r>
      <w:r w:rsidRPr="006B0FDB">
        <w:t>предназначенных</w:t>
      </w:r>
      <w:r w:rsidR="00034847">
        <w:t xml:space="preserve"> </w:t>
      </w:r>
      <w:r w:rsidRPr="006B0FDB">
        <w:t>для</w:t>
      </w:r>
      <w:r w:rsidR="00034847">
        <w:t xml:space="preserve"> </w:t>
      </w:r>
      <w:r w:rsidRPr="006B0FDB">
        <w:t>размещения</w:t>
      </w:r>
      <w:r w:rsidR="00034847">
        <w:t xml:space="preserve"> </w:t>
      </w:r>
      <w:r w:rsidRPr="006B0FDB">
        <w:t>на</w:t>
      </w:r>
      <w:r w:rsidR="00034847">
        <w:t xml:space="preserve"> </w:t>
      </w:r>
      <w:r w:rsidRPr="006B0FDB">
        <w:t>каналах</w:t>
      </w:r>
      <w:r w:rsidR="00034847">
        <w:t xml:space="preserve"> </w:t>
      </w:r>
      <w:r w:rsidRPr="006B0FDB">
        <w:t>организаций,</w:t>
      </w:r>
      <w:r w:rsidR="00034847">
        <w:t xml:space="preserve"> </w:t>
      </w:r>
      <w:r w:rsidRPr="006B0FDB">
        <w:t>осуществляющих</w:t>
      </w:r>
      <w:r w:rsidR="00034847">
        <w:t xml:space="preserve"> </w:t>
      </w:r>
      <w:r w:rsidRPr="006B0FDB">
        <w:t>телерадиовещание,</w:t>
      </w:r>
      <w:r w:rsidR="00034847">
        <w:t xml:space="preserve"> </w:t>
      </w:r>
      <w:r w:rsidR="002B1124">
        <w:br/>
      </w:r>
      <w:r w:rsidRPr="006B0FDB">
        <w:t>в</w:t>
      </w:r>
      <w:r w:rsidR="00034847">
        <w:t xml:space="preserve"> </w:t>
      </w:r>
      <w:r w:rsidRPr="006B0FDB">
        <w:t>периодических</w:t>
      </w:r>
      <w:r w:rsidR="00034847">
        <w:t xml:space="preserve"> </w:t>
      </w:r>
      <w:r w:rsidR="006B0FDB">
        <w:t>печатных</w:t>
      </w:r>
      <w:r w:rsidR="00034847">
        <w:t xml:space="preserve"> </w:t>
      </w:r>
      <w:r w:rsidR="006B0FDB">
        <w:t>изданиях,</w:t>
      </w:r>
      <w:r w:rsidR="00034847">
        <w:t xml:space="preserve"> </w:t>
      </w:r>
      <w:r w:rsidR="006B0FDB">
        <w:t>представленных</w:t>
      </w:r>
      <w:r w:rsidR="00034847">
        <w:t xml:space="preserve"> </w:t>
      </w:r>
      <w:r w:rsidR="006B0FDB">
        <w:t>в</w:t>
      </w:r>
      <w:r w:rsidR="00034847">
        <w:t xml:space="preserve"> </w:t>
      </w:r>
      <w:r w:rsidR="006B0FDB">
        <w:t>ТИК</w:t>
      </w:r>
      <w:r w:rsidR="00034847">
        <w:t xml:space="preserve"> </w:t>
      </w:r>
      <w:r w:rsidR="006B0FDB">
        <w:t>в</w:t>
      </w:r>
      <w:r w:rsidR="00034847">
        <w:t xml:space="preserve"> </w:t>
      </w:r>
      <w:r w:rsidR="006B0FDB">
        <w:t>соответствии</w:t>
      </w:r>
      <w:r w:rsidR="00034847">
        <w:t xml:space="preserve"> </w:t>
      </w:r>
      <w:r w:rsidR="006B0FDB">
        <w:t>с</w:t>
      </w:r>
      <w:r w:rsidR="00034847">
        <w:t xml:space="preserve"> </w:t>
      </w:r>
      <w:r w:rsidR="006B0FDB">
        <w:t>п.</w:t>
      </w:r>
      <w:r w:rsidR="00034847">
        <w:t xml:space="preserve"> </w:t>
      </w:r>
      <w:r w:rsidR="006B0FDB">
        <w:t>11</w:t>
      </w:r>
      <w:r w:rsidR="006B0FDB" w:rsidRPr="006B0FDB">
        <w:rPr>
          <w:vertAlign w:val="superscript"/>
        </w:rPr>
        <w:t>1</w:t>
      </w:r>
      <w:r w:rsidR="00034847">
        <w:t xml:space="preserve"> </w:t>
      </w:r>
      <w:r w:rsidR="006B0FDB">
        <w:t>ст.</w:t>
      </w:r>
      <w:r w:rsidR="00034847">
        <w:t xml:space="preserve"> </w:t>
      </w:r>
      <w:r w:rsidR="006B0FDB">
        <w:t>50</w:t>
      </w:r>
      <w:r w:rsidR="00034847">
        <w:t xml:space="preserve"> </w:t>
      </w:r>
      <w:r w:rsidR="006B0FDB">
        <w:t>Федерального</w:t>
      </w:r>
      <w:r w:rsidR="00034847">
        <w:t xml:space="preserve"> </w:t>
      </w:r>
      <w:r w:rsidR="006B0FDB">
        <w:t>закона</w:t>
      </w:r>
      <w:r w:rsidR="00034847">
        <w:t xml:space="preserve"> </w:t>
      </w:r>
      <w:r w:rsidR="006B0FDB">
        <w:t>№</w:t>
      </w:r>
      <w:r w:rsidR="00034847">
        <w:t xml:space="preserve"> </w:t>
      </w:r>
      <w:r w:rsidR="006B0FDB">
        <w:t>67-ФЗ.</w:t>
      </w:r>
    </w:p>
    <w:p w:rsidR="00AB0497" w:rsidRPr="006B0FDB" w:rsidRDefault="004464D0" w:rsidP="00E03B61">
      <w:pPr>
        <w:pStyle w:val="2"/>
        <w:spacing w:after="0" w:line="240" w:lineRule="auto"/>
        <w:ind w:left="0" w:firstLine="709"/>
        <w:jc w:val="both"/>
      </w:pPr>
      <w:r w:rsidRPr="006B0FDB">
        <w:t>4</w:t>
      </w:r>
      <w:r w:rsidR="00D05529" w:rsidRPr="006B0FDB">
        <w:t>.</w:t>
      </w:r>
      <w:r w:rsidR="0076340C">
        <w:t>2</w:t>
      </w:r>
      <w:r w:rsidR="00D05529" w:rsidRPr="006B0FDB">
        <w:t>.</w:t>
      </w:r>
      <w:r w:rsidR="00034847">
        <w:t xml:space="preserve"> </w:t>
      </w:r>
      <w:r w:rsidR="00E03B61" w:rsidRPr="006B0FDB">
        <w:t>Ввод</w:t>
      </w:r>
      <w:r w:rsidR="00034847">
        <w:t xml:space="preserve"> </w:t>
      </w:r>
      <w:r w:rsidR="00E03B61" w:rsidRPr="006B0FDB">
        <w:t>информации</w:t>
      </w:r>
      <w:r w:rsidR="00034847">
        <w:t xml:space="preserve"> </w:t>
      </w:r>
      <w:r w:rsidR="008D2D1A" w:rsidRPr="006B0FDB">
        <w:t>в</w:t>
      </w:r>
      <w:r w:rsidR="00034847">
        <w:t xml:space="preserve"> </w:t>
      </w:r>
      <w:r w:rsidR="008309EE" w:rsidRPr="006B0FDB">
        <w:t>информационно-поисковую</w:t>
      </w:r>
      <w:r w:rsidR="00034847">
        <w:t xml:space="preserve"> </w:t>
      </w:r>
      <w:r w:rsidR="008309EE" w:rsidRPr="006B0FDB">
        <w:t>систему</w:t>
      </w:r>
      <w:r w:rsidR="00034847">
        <w:t xml:space="preserve"> </w:t>
      </w:r>
      <w:r w:rsidR="008309EE" w:rsidRPr="006B0FDB">
        <w:t>«Чистый</w:t>
      </w:r>
      <w:r w:rsidR="00034847">
        <w:t xml:space="preserve"> </w:t>
      </w:r>
      <w:r w:rsidR="008309EE" w:rsidRPr="006B0FDB">
        <w:t>Дон»</w:t>
      </w:r>
      <w:r w:rsidR="002B1124">
        <w:t xml:space="preserve"> </w:t>
      </w:r>
      <w:r w:rsidR="00291819" w:rsidRPr="006B0FDB">
        <w:t>осуществляет</w:t>
      </w:r>
      <w:r w:rsidR="002B1124">
        <w:t xml:space="preserve"> </w:t>
      </w:r>
      <w:r w:rsidR="00291819" w:rsidRPr="006B0FDB">
        <w:t>лицо</w:t>
      </w:r>
      <w:r w:rsidR="008309EE" w:rsidRPr="006B0FDB">
        <w:t>,</w:t>
      </w:r>
      <w:r w:rsidR="00034847">
        <w:t xml:space="preserve"> </w:t>
      </w:r>
      <w:r w:rsidRPr="006B0FDB">
        <w:t>ответственн</w:t>
      </w:r>
      <w:r w:rsidR="00E03B61" w:rsidRPr="006B0FDB">
        <w:t>ое</w:t>
      </w:r>
      <w:r w:rsidR="00034847">
        <w:t xml:space="preserve"> </w:t>
      </w:r>
      <w:r w:rsidR="00E03B61" w:rsidRPr="006B0FDB">
        <w:t>за</w:t>
      </w:r>
      <w:r w:rsidR="00034847">
        <w:t xml:space="preserve"> </w:t>
      </w:r>
      <w:r w:rsidR="008309EE" w:rsidRPr="006B0FDB">
        <w:t>ввод</w:t>
      </w:r>
      <w:r w:rsidR="00034847">
        <w:t xml:space="preserve"> </w:t>
      </w:r>
      <w:r w:rsidR="008309EE" w:rsidRPr="006B0FDB">
        <w:t>информации</w:t>
      </w:r>
      <w:r w:rsidR="00034847">
        <w:t xml:space="preserve"> </w:t>
      </w:r>
      <w:r w:rsidR="002B1124">
        <w:br/>
      </w:r>
      <w:r w:rsidR="008309EE" w:rsidRPr="006B0FDB">
        <w:t>в</w:t>
      </w:r>
      <w:r w:rsidR="00034847">
        <w:t xml:space="preserve"> </w:t>
      </w:r>
      <w:r w:rsidR="00EB1A52" w:rsidRPr="006B0FDB">
        <w:t>информационно-поисков</w:t>
      </w:r>
      <w:r w:rsidR="001E4C8E" w:rsidRPr="006B0FDB">
        <w:t>ую</w:t>
      </w:r>
      <w:r w:rsidR="00034847">
        <w:t xml:space="preserve"> </w:t>
      </w:r>
      <w:r w:rsidR="00EB1A52" w:rsidRPr="006B0FDB">
        <w:t>систем</w:t>
      </w:r>
      <w:r w:rsidR="001E4C8E" w:rsidRPr="006B0FDB">
        <w:t>у</w:t>
      </w:r>
      <w:r w:rsidR="00034847">
        <w:t xml:space="preserve"> </w:t>
      </w:r>
      <w:r w:rsidR="00EB1A52" w:rsidRPr="006B0FDB">
        <w:t>«Чистый</w:t>
      </w:r>
      <w:r w:rsidR="00034847">
        <w:t xml:space="preserve"> </w:t>
      </w:r>
      <w:r w:rsidR="00EB1A52" w:rsidRPr="006B0FDB">
        <w:t>Дон»</w:t>
      </w:r>
      <w:r w:rsidR="00E03B61" w:rsidRPr="006B0FDB">
        <w:t>.</w:t>
      </w:r>
    </w:p>
    <w:p w:rsidR="00E03B61" w:rsidRPr="006B0FDB" w:rsidRDefault="00E03B61" w:rsidP="00E03B61">
      <w:pPr>
        <w:pStyle w:val="2"/>
        <w:spacing w:after="0" w:line="240" w:lineRule="auto"/>
        <w:ind w:left="0" w:firstLine="709"/>
        <w:jc w:val="both"/>
      </w:pPr>
    </w:p>
    <w:p w:rsidR="000B740F" w:rsidRPr="006B0FDB" w:rsidRDefault="0076340C" w:rsidP="00570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F17C33" w:rsidRPr="006B0FD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Порядок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организация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работы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размещению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отдельных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видов</w:t>
      </w:r>
    </w:p>
    <w:p w:rsidR="000B740F" w:rsidRPr="006B0FDB" w:rsidRDefault="000B740F" w:rsidP="005701C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B0FDB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B0FDB">
        <w:rPr>
          <w:rFonts w:ascii="Times New Roman" w:hAnsi="Times New Roman" w:cs="Times New Roman"/>
          <w:sz w:val="28"/>
          <w:szCs w:val="28"/>
          <w:lang w:eastAsia="ru-RU"/>
        </w:rPr>
        <w:t>аудиоматериалов,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B0FDB">
        <w:rPr>
          <w:rFonts w:ascii="Times New Roman" w:hAnsi="Times New Roman" w:cs="Times New Roman"/>
          <w:sz w:val="28"/>
          <w:szCs w:val="28"/>
          <w:lang w:eastAsia="ru-RU"/>
        </w:rPr>
        <w:t>аудиовизуальных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6B0FDB">
        <w:rPr>
          <w:rFonts w:ascii="Times New Roman" w:hAnsi="Times New Roman" w:cs="Times New Roman"/>
          <w:sz w:val="28"/>
          <w:szCs w:val="28"/>
          <w:lang w:eastAsia="ru-RU"/>
        </w:rPr>
        <w:t>материалов</w:t>
      </w:r>
    </w:p>
    <w:p w:rsidR="000B740F" w:rsidRPr="006B0FDB" w:rsidRDefault="000B740F" w:rsidP="0057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B740F" w:rsidRPr="006B0FDB" w:rsidRDefault="0076340C" w:rsidP="0057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Если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агитационный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аудиоматериал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аудиовизуальный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материал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записан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внешнем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носителе,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защищенном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копирования,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(или)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03D9" w:rsidRPr="006B0FD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формате,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позволяющем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копировать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стандартными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программными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средствами,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электронный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образ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такого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размещается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992E3A" w:rsidRPr="00992E3A">
        <w:rPr>
          <w:rFonts w:ascii="Times New Roman" w:hAnsi="Times New Roman" w:cs="Times New Roman"/>
          <w:sz w:val="28"/>
          <w:szCs w:val="28"/>
        </w:rPr>
        <w:t>в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992E3A" w:rsidRPr="00992E3A">
        <w:rPr>
          <w:rFonts w:ascii="Times New Roman" w:hAnsi="Times New Roman" w:cs="Times New Roman"/>
          <w:sz w:val="28"/>
          <w:szCs w:val="28"/>
        </w:rPr>
        <w:t>информационно-поисковую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992E3A" w:rsidRPr="00992E3A">
        <w:rPr>
          <w:rFonts w:ascii="Times New Roman" w:hAnsi="Times New Roman" w:cs="Times New Roman"/>
          <w:sz w:val="28"/>
          <w:szCs w:val="28"/>
        </w:rPr>
        <w:t>систему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992E3A" w:rsidRPr="00992E3A">
        <w:rPr>
          <w:rFonts w:ascii="Times New Roman" w:hAnsi="Times New Roman" w:cs="Times New Roman"/>
          <w:sz w:val="28"/>
          <w:szCs w:val="28"/>
        </w:rPr>
        <w:t>«Чистый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992E3A" w:rsidRPr="00992E3A">
        <w:rPr>
          <w:rFonts w:ascii="Times New Roman" w:hAnsi="Times New Roman" w:cs="Times New Roman"/>
          <w:sz w:val="28"/>
          <w:szCs w:val="28"/>
        </w:rPr>
        <w:t>Дон»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после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осуществления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конвертации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файлов,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содержащих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указанные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предвыборные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агитационные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материалы,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при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наличии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указания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руководителя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группы.</w:t>
      </w:r>
    </w:p>
    <w:p w:rsidR="00115C04" w:rsidRPr="006B0FDB" w:rsidRDefault="00992E3A" w:rsidP="0057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.2.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Преобразование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электронного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образа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соответствующего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файла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03D9" w:rsidRPr="006B0FD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формат,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позволяющий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копировать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стандартными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программными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средствами,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осуществляется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системным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администратором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территориального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комплекса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средств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автоматизации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сектора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эксплуатации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F697F" w:rsidRPr="007F697F">
        <w:rPr>
          <w:rFonts w:ascii="Times New Roman" w:hAnsi="Times New Roman" w:cs="Times New Roman"/>
          <w:sz w:val="28"/>
          <w:szCs w:val="28"/>
        </w:rPr>
        <w:t>Государственной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7F697F" w:rsidRPr="007F697F">
        <w:rPr>
          <w:rFonts w:ascii="Times New Roman" w:hAnsi="Times New Roman" w:cs="Times New Roman"/>
          <w:sz w:val="28"/>
          <w:szCs w:val="28"/>
        </w:rPr>
        <w:lastRenderedPageBreak/>
        <w:t>автоматизированной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7F697F" w:rsidRPr="007F697F">
        <w:rPr>
          <w:rFonts w:ascii="Times New Roman" w:hAnsi="Times New Roman" w:cs="Times New Roman"/>
          <w:sz w:val="28"/>
          <w:szCs w:val="28"/>
        </w:rPr>
        <w:t>системы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7F697F" w:rsidRPr="007F697F">
        <w:rPr>
          <w:rFonts w:ascii="Times New Roman" w:hAnsi="Times New Roman" w:cs="Times New Roman"/>
          <w:sz w:val="28"/>
          <w:szCs w:val="28"/>
        </w:rPr>
        <w:t>Российской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="007F697F" w:rsidRPr="007F697F">
        <w:rPr>
          <w:rFonts w:ascii="Times New Roman" w:hAnsi="Times New Roman" w:cs="Times New Roman"/>
          <w:sz w:val="28"/>
          <w:szCs w:val="28"/>
        </w:rPr>
        <w:t>Федерации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15C04" w:rsidRPr="007F697F">
        <w:rPr>
          <w:rFonts w:ascii="Times New Roman" w:hAnsi="Times New Roman" w:cs="Times New Roman"/>
          <w:sz w:val="28"/>
          <w:szCs w:val="28"/>
          <w:lang w:eastAsia="ru-RU"/>
        </w:rPr>
        <w:t>«Выборы»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7F697F">
        <w:rPr>
          <w:rFonts w:ascii="Times New Roman" w:hAnsi="Times New Roman" w:cs="Times New Roman"/>
          <w:sz w:val="28"/>
          <w:szCs w:val="28"/>
          <w:lang w:eastAsia="ru-RU"/>
        </w:rPr>
        <w:t>информационного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отдела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Избирательной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комиссии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Ростовской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22561" w:rsidRPr="006B0FDB">
        <w:rPr>
          <w:rFonts w:ascii="Times New Roman" w:hAnsi="Times New Roman" w:cs="Times New Roman"/>
          <w:sz w:val="28"/>
          <w:szCs w:val="28"/>
          <w:lang w:eastAsia="ru-RU"/>
        </w:rPr>
        <w:t>области</w:t>
      </w:r>
      <w:r w:rsidR="00115C04" w:rsidRPr="006B0F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B740F" w:rsidRPr="006B0FDB" w:rsidRDefault="00992E3A" w:rsidP="0057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.3.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представления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098B" w:rsidRPr="006B0FDB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аудиоматериала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аудиовизуального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материала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внешнем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носителе,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поверхности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упаковке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которого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содержатся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сведения,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предусмотренные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пунктом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статьи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B271FD" w:rsidRPr="006B0FDB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Федерального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закона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903D9" w:rsidRPr="006B0FD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271FD" w:rsidRPr="006B0FDB">
        <w:rPr>
          <w:rFonts w:ascii="Times New Roman" w:hAnsi="Times New Roman" w:cs="Times New Roman"/>
          <w:sz w:val="28"/>
          <w:szCs w:val="28"/>
          <w:lang w:eastAsia="ru-RU"/>
        </w:rPr>
        <w:t>67</w:t>
      </w:r>
      <w:r w:rsidR="005903D9" w:rsidRPr="006B0FDB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92E3A">
        <w:rPr>
          <w:rFonts w:ascii="Times New Roman" w:hAnsi="Times New Roman" w:cs="Times New Roman"/>
          <w:sz w:val="28"/>
          <w:szCs w:val="28"/>
        </w:rPr>
        <w:t>в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992E3A">
        <w:rPr>
          <w:rFonts w:ascii="Times New Roman" w:hAnsi="Times New Roman" w:cs="Times New Roman"/>
          <w:sz w:val="28"/>
          <w:szCs w:val="28"/>
        </w:rPr>
        <w:t>информационно-поисков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992E3A">
        <w:rPr>
          <w:rFonts w:ascii="Times New Roman" w:hAnsi="Times New Roman" w:cs="Times New Roman"/>
          <w:sz w:val="28"/>
          <w:szCs w:val="28"/>
        </w:rPr>
        <w:t>систем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992E3A">
        <w:rPr>
          <w:rFonts w:ascii="Times New Roman" w:hAnsi="Times New Roman" w:cs="Times New Roman"/>
          <w:sz w:val="28"/>
          <w:szCs w:val="28"/>
        </w:rPr>
        <w:t>«Чистый</w:t>
      </w:r>
      <w:r w:rsidR="00034847">
        <w:rPr>
          <w:rFonts w:ascii="Times New Roman" w:hAnsi="Times New Roman" w:cs="Times New Roman"/>
          <w:sz w:val="28"/>
          <w:szCs w:val="28"/>
        </w:rPr>
        <w:t xml:space="preserve"> </w:t>
      </w:r>
      <w:r w:rsidRPr="00992E3A">
        <w:rPr>
          <w:rFonts w:ascii="Times New Roman" w:hAnsi="Times New Roman" w:cs="Times New Roman"/>
          <w:sz w:val="28"/>
          <w:szCs w:val="28"/>
        </w:rPr>
        <w:t>Дон»</w:t>
      </w:r>
      <w:r w:rsidR="002B1124">
        <w:rPr>
          <w:rFonts w:ascii="Times New Roman" w:hAnsi="Times New Roman" w:cs="Times New Roman"/>
          <w:sz w:val="28"/>
          <w:szCs w:val="28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размещается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электронный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образ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(скан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фотография)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данных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сведений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pacing w:val="3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pacing w:val="3"/>
          <w:sz w:val="28"/>
          <w:szCs w:val="28"/>
          <w:lang w:eastAsia="ru-RU"/>
        </w:rPr>
        <w:t>формате</w:t>
      </w:r>
      <w:r w:rsidR="00034847">
        <w:rPr>
          <w:rFonts w:ascii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pacing w:val="3"/>
          <w:sz w:val="28"/>
          <w:szCs w:val="28"/>
          <w:lang w:val="en-GB" w:eastAsia="ru-RU"/>
        </w:rPr>
        <w:t>pdf</w:t>
      </w:r>
      <w:r w:rsidR="00034847">
        <w:rPr>
          <w:rFonts w:ascii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pacing w:val="3"/>
          <w:sz w:val="28"/>
          <w:szCs w:val="28"/>
          <w:lang w:eastAsia="ru-RU"/>
        </w:rPr>
        <w:t>или</w:t>
      </w:r>
      <w:r w:rsidR="00034847">
        <w:rPr>
          <w:rFonts w:ascii="Times New Roman" w:hAnsi="Times New Roman" w:cs="Times New Roman"/>
          <w:spacing w:val="3"/>
          <w:sz w:val="28"/>
          <w:szCs w:val="28"/>
          <w:lang w:eastAsia="ru-RU"/>
        </w:rPr>
        <w:t xml:space="preserve"> </w:t>
      </w:r>
      <w:r w:rsidR="000B740F" w:rsidRPr="006B0FDB">
        <w:rPr>
          <w:rFonts w:ascii="Times New Roman" w:hAnsi="Times New Roman" w:cs="Times New Roman"/>
          <w:spacing w:val="3"/>
          <w:sz w:val="28"/>
          <w:szCs w:val="28"/>
          <w:lang w:val="en-GB" w:eastAsia="ru-RU"/>
        </w:rPr>
        <w:t>jpeg</w:t>
      </w:r>
      <w:r w:rsidR="000B740F" w:rsidRPr="006B0FD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5903D9" w:rsidRPr="006B0FDB" w:rsidRDefault="005903D9" w:rsidP="005701C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F098B" w:rsidRDefault="006F098B" w:rsidP="005701C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8D78EB" w:rsidRPr="00221119" w:rsidRDefault="00992E3A" w:rsidP="005701C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6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Организация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прове</w:t>
      </w:r>
      <w:r w:rsidR="008D78EB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рки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8EB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представленных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8EB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агитационных</w:t>
      </w:r>
    </w:p>
    <w:p w:rsidR="000B740F" w:rsidRPr="00B848B8" w:rsidRDefault="000B740F" w:rsidP="005701C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соответствие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8B8">
        <w:rPr>
          <w:rFonts w:ascii="Times New Roman" w:hAnsi="Times New Roman" w:cs="Times New Roman"/>
          <w:bCs/>
          <w:sz w:val="28"/>
          <w:szCs w:val="28"/>
          <w:lang w:eastAsia="ru-RU"/>
        </w:rPr>
        <w:t>требованиям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8B8">
        <w:rPr>
          <w:rFonts w:ascii="Times New Roman" w:hAnsi="Times New Roman" w:cs="Times New Roman"/>
          <w:bCs/>
          <w:sz w:val="28"/>
          <w:szCs w:val="28"/>
          <w:lang w:eastAsia="ru-RU"/>
        </w:rPr>
        <w:t>законодательства</w:t>
      </w:r>
      <w:r w:rsidRPr="00B848B8">
        <w:rPr>
          <w:rFonts w:ascii="Times New Roman" w:hAnsi="Times New Roman" w:cs="Times New Roman"/>
          <w:bCs/>
          <w:sz w:val="28"/>
          <w:szCs w:val="28"/>
          <w:lang w:eastAsia="ru-RU"/>
        </w:rPr>
        <w:br/>
        <w:t>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8B8">
        <w:rPr>
          <w:rFonts w:ascii="Times New Roman" w:hAnsi="Times New Roman" w:cs="Times New Roman"/>
          <w:bCs/>
          <w:sz w:val="28"/>
          <w:szCs w:val="28"/>
          <w:lang w:eastAsia="ru-RU"/>
        </w:rPr>
        <w:t>финансировании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848B8">
        <w:rPr>
          <w:rFonts w:ascii="Times New Roman" w:hAnsi="Times New Roman" w:cs="Times New Roman"/>
          <w:bCs/>
          <w:sz w:val="28"/>
          <w:szCs w:val="28"/>
          <w:lang w:eastAsia="ru-RU"/>
        </w:rPr>
        <w:t>избирательн</w:t>
      </w:r>
      <w:r w:rsidR="00B848B8">
        <w:rPr>
          <w:rFonts w:ascii="Times New Roman" w:hAnsi="Times New Roman" w:cs="Times New Roman"/>
          <w:bCs/>
          <w:sz w:val="28"/>
          <w:szCs w:val="28"/>
          <w:lang w:eastAsia="ru-RU"/>
        </w:rPr>
        <w:t>ой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848B8">
        <w:rPr>
          <w:rFonts w:ascii="Times New Roman" w:hAnsi="Times New Roman" w:cs="Times New Roman"/>
          <w:bCs/>
          <w:sz w:val="28"/>
          <w:szCs w:val="28"/>
          <w:lang w:eastAsia="ru-RU"/>
        </w:rPr>
        <w:t>кампании</w:t>
      </w:r>
    </w:p>
    <w:p w:rsidR="008D78EB" w:rsidRPr="00B848B8" w:rsidRDefault="008D78EB" w:rsidP="005701C8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0B740F" w:rsidRPr="0046616E" w:rsidRDefault="00992E3A" w:rsidP="00570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B740F" w:rsidRPr="00B848B8">
        <w:rPr>
          <w:rFonts w:ascii="Times New Roman" w:hAnsi="Times New Roman" w:cs="Times New Roman"/>
          <w:sz w:val="28"/>
          <w:szCs w:val="28"/>
          <w:lang w:eastAsia="ru-RU"/>
        </w:rPr>
        <w:t>.1.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Член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627E38" w:rsidRPr="00B848B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E38" w:rsidRPr="00B848B8">
        <w:rPr>
          <w:rFonts w:ascii="Times New Roman" w:hAnsi="Times New Roman" w:cs="Times New Roman"/>
          <w:sz w:val="28"/>
          <w:szCs w:val="28"/>
          <w:lang w:eastAsia="ru-RU"/>
        </w:rPr>
        <w:t>осуществлявший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E38" w:rsidRPr="00B848B8">
        <w:rPr>
          <w:rFonts w:ascii="Times New Roman" w:hAnsi="Times New Roman" w:cs="Times New Roman"/>
          <w:sz w:val="28"/>
          <w:szCs w:val="28"/>
          <w:lang w:eastAsia="ru-RU"/>
        </w:rPr>
        <w:t>прием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B848B8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27E38" w:rsidRPr="00B848B8">
        <w:rPr>
          <w:rFonts w:ascii="Times New Roman" w:hAnsi="Times New Roman" w:cs="Times New Roman"/>
          <w:sz w:val="28"/>
          <w:szCs w:val="28"/>
          <w:lang w:eastAsia="ru-RU"/>
        </w:rPr>
        <w:t>материалов,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098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течение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дня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момента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регистрации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предвыборных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осуществляет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проверку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оплаты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изготовления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данных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9E">
        <w:rPr>
          <w:rFonts w:ascii="Times New Roman" w:hAnsi="Times New Roman" w:cs="Times New Roman"/>
          <w:sz w:val="28"/>
          <w:szCs w:val="28"/>
          <w:lang w:eastAsia="ru-RU"/>
        </w:rPr>
        <w:t>предвыборных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из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средств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соответствующего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избирательного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фонда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оплату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их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размещения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каналах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организаций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телерадиовещания,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периодических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печатных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87165">
        <w:rPr>
          <w:rFonts w:ascii="Times New Roman" w:hAnsi="Times New Roman" w:cs="Times New Roman"/>
          <w:sz w:val="28"/>
          <w:szCs w:val="28"/>
          <w:lang w:eastAsia="ru-RU"/>
        </w:rPr>
        <w:t>изданиях.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представления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098B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течение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одного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рабочего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дня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30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C469E">
        <w:rPr>
          <w:rFonts w:ascii="Times New Roman" w:hAnsi="Times New Roman" w:cs="Times New Roman"/>
          <w:sz w:val="28"/>
          <w:szCs w:val="28"/>
          <w:lang w:eastAsia="ru-RU"/>
        </w:rPr>
        <w:t>предвыборных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материалов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срок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проведения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указанной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проверки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данным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мате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риалам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по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руководителя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группы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может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быть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продлен,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более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чем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12.00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следующего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дня.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Член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ТИК,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осуществлявший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прием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агитационных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A5213" w:rsidRPr="000A5213">
        <w:rPr>
          <w:rFonts w:ascii="Times New Roman" w:hAnsi="Times New Roman" w:cs="Times New Roman"/>
          <w:sz w:val="28"/>
          <w:szCs w:val="28"/>
          <w:lang w:eastAsia="ru-RU"/>
        </w:rPr>
        <w:t>материалов,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информирует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B0FDB">
        <w:rPr>
          <w:rFonts w:ascii="Times New Roman" w:hAnsi="Times New Roman" w:cs="Times New Roman"/>
          <w:sz w:val="28"/>
          <w:szCs w:val="28"/>
          <w:lang w:eastAsia="ru-RU"/>
        </w:rPr>
        <w:t>руководителя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группы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результатах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B30D87" w:rsidRPr="00221119">
        <w:rPr>
          <w:rFonts w:ascii="Times New Roman" w:hAnsi="Times New Roman" w:cs="Times New Roman"/>
          <w:sz w:val="28"/>
          <w:szCs w:val="28"/>
          <w:lang w:eastAsia="ru-RU"/>
        </w:rPr>
        <w:t>проверки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вносит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соответствующую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запись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форму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внутреннего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учета.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отсутствия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момент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проведения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проверки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сведений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списании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соответствующих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денежных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средств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форму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внутреннего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учета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вносится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запись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«Сведения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оплате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изготовления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отсутствуют»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либо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запись</w:t>
      </w:r>
      <w:r w:rsidR="00034847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bCs/>
          <w:sz w:val="28"/>
          <w:szCs w:val="28"/>
          <w:lang w:eastAsia="ru-RU"/>
        </w:rPr>
        <w:t>«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Сведения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списании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средств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за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221119" w:rsidRPr="0022111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221119" w:rsidRPr="00221119">
        <w:rPr>
          <w:rFonts w:ascii="Times New Roman" w:hAnsi="Times New Roman" w:cs="Times New Roman"/>
          <w:sz w:val="28"/>
          <w:szCs w:val="28"/>
          <w:lang w:eastAsia="ru-RU"/>
        </w:rPr>
        <w:t>.____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г.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поступали»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указанием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даты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соответствующего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платежного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документа.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случае,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случае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выявления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нарушения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член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незамедлительно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докладывает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руководителю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группы.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Руководитель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группы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информирует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5C4" w:rsidRPr="00221119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редседателя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F098B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221119">
        <w:rPr>
          <w:rFonts w:ascii="Times New Roman" w:hAnsi="Times New Roman" w:cs="Times New Roman"/>
          <w:sz w:val="28"/>
          <w:szCs w:val="28"/>
          <w:lang w:eastAsia="ru-RU"/>
        </w:rPr>
        <w:t>решает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вопрос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принятии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дальнейших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мер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D545C4" w:rsidRPr="0046616E">
        <w:rPr>
          <w:rFonts w:ascii="Times New Roman" w:hAnsi="Times New Roman" w:cs="Times New Roman"/>
          <w:sz w:val="28"/>
          <w:szCs w:val="28"/>
          <w:lang w:eastAsia="ru-RU"/>
        </w:rPr>
        <w:t>вязи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5C4" w:rsidRPr="0046616E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5C4" w:rsidRPr="0046616E">
        <w:rPr>
          <w:rFonts w:ascii="Times New Roman" w:hAnsi="Times New Roman" w:cs="Times New Roman"/>
          <w:sz w:val="28"/>
          <w:szCs w:val="28"/>
          <w:lang w:eastAsia="ru-RU"/>
        </w:rPr>
        <w:t>выявленными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545C4" w:rsidRPr="0046616E">
        <w:rPr>
          <w:rFonts w:ascii="Times New Roman" w:hAnsi="Times New Roman" w:cs="Times New Roman"/>
          <w:sz w:val="28"/>
          <w:szCs w:val="28"/>
          <w:lang w:eastAsia="ru-RU"/>
        </w:rPr>
        <w:t>нарушениями.</w:t>
      </w:r>
    </w:p>
    <w:p w:rsidR="00690F5A" w:rsidRPr="006A479D" w:rsidRDefault="00992E3A" w:rsidP="005D2D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DB0A1E" w:rsidRPr="0046616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616E">
        <w:rPr>
          <w:rFonts w:ascii="Times New Roman" w:hAnsi="Times New Roman" w:cs="Times New Roman"/>
          <w:sz w:val="28"/>
          <w:szCs w:val="28"/>
          <w:lang w:eastAsia="ru-RU"/>
        </w:rPr>
        <w:t>Член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616E">
        <w:rPr>
          <w:rFonts w:ascii="Times New Roman" w:hAnsi="Times New Roman" w:cs="Times New Roman"/>
          <w:sz w:val="28"/>
          <w:szCs w:val="28"/>
          <w:lang w:eastAsia="ru-RU"/>
        </w:rPr>
        <w:t>ТИК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получивший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46616E">
        <w:rPr>
          <w:rFonts w:ascii="Times New Roman" w:hAnsi="Times New Roman" w:cs="Times New Roman"/>
          <w:sz w:val="28"/>
          <w:szCs w:val="28"/>
          <w:lang w:eastAsia="ru-RU"/>
        </w:rPr>
        <w:t>информацию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факте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распространения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B112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соответствующей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территории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предвыборного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материала,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не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представленного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6616E">
        <w:rPr>
          <w:rFonts w:ascii="Times New Roman" w:hAnsi="Times New Roman" w:cs="Times New Roman"/>
          <w:sz w:val="28"/>
          <w:szCs w:val="28"/>
          <w:lang w:eastAsia="ru-RU"/>
        </w:rPr>
        <w:t>Т</w:t>
      </w:r>
      <w:r w:rsidR="006F098B">
        <w:rPr>
          <w:rFonts w:ascii="Times New Roman" w:hAnsi="Times New Roman" w:cs="Times New Roman"/>
          <w:sz w:val="28"/>
          <w:szCs w:val="28"/>
          <w:lang w:eastAsia="ru-RU"/>
        </w:rPr>
        <w:t>ИК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также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информацию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D2DF9">
        <w:rPr>
          <w:rFonts w:ascii="Times New Roman" w:hAnsi="Times New Roman" w:cs="Times New Roman"/>
          <w:sz w:val="28"/>
          <w:szCs w:val="28"/>
          <w:lang w:eastAsia="ru-RU"/>
        </w:rPr>
        <w:t>несоответствии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выходных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данных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представленного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материала,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наличии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иных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оснований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для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запрещения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распространения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агитационного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материала,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незамедлительно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сообщает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об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B740F" w:rsidRPr="006A479D">
        <w:rPr>
          <w:rFonts w:ascii="Times New Roman" w:hAnsi="Times New Roman" w:cs="Times New Roman"/>
          <w:sz w:val="28"/>
          <w:szCs w:val="28"/>
          <w:lang w:eastAsia="ru-RU"/>
        </w:rPr>
        <w:t>этом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218" w:rsidRPr="006A479D">
        <w:rPr>
          <w:rFonts w:ascii="Times New Roman" w:hAnsi="Times New Roman" w:cs="Times New Roman"/>
          <w:sz w:val="28"/>
          <w:szCs w:val="28"/>
          <w:lang w:eastAsia="ru-RU"/>
        </w:rPr>
        <w:t>руководителю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218" w:rsidRPr="006A479D">
        <w:rPr>
          <w:rFonts w:ascii="Times New Roman" w:hAnsi="Times New Roman" w:cs="Times New Roman"/>
          <w:sz w:val="28"/>
          <w:szCs w:val="28"/>
          <w:lang w:eastAsia="ru-RU"/>
        </w:rPr>
        <w:t>Рабочей</w:t>
      </w:r>
      <w:r w:rsidR="000348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90218" w:rsidRPr="006A479D">
        <w:rPr>
          <w:rFonts w:ascii="Times New Roman" w:hAnsi="Times New Roman" w:cs="Times New Roman"/>
          <w:sz w:val="28"/>
          <w:szCs w:val="28"/>
          <w:lang w:eastAsia="ru-RU"/>
        </w:rPr>
        <w:t>группы.</w:t>
      </w:r>
    </w:p>
    <w:sectPr w:rsidR="00690F5A" w:rsidRPr="006A479D" w:rsidSect="00E3440B">
      <w:headerReference w:type="default" r:id="rId8"/>
      <w:headerReference w:type="firs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487" w:rsidRDefault="007B1487" w:rsidP="00106AC7">
      <w:pPr>
        <w:spacing w:after="0" w:line="240" w:lineRule="auto"/>
      </w:pPr>
      <w:r>
        <w:separator/>
      </w:r>
    </w:p>
  </w:endnote>
  <w:endnote w:type="continuationSeparator" w:id="1">
    <w:p w:rsidR="007B1487" w:rsidRDefault="007B1487" w:rsidP="00106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487" w:rsidRDefault="007B1487" w:rsidP="00106AC7">
      <w:pPr>
        <w:spacing w:after="0" w:line="240" w:lineRule="auto"/>
      </w:pPr>
      <w:r>
        <w:separator/>
      </w:r>
    </w:p>
  </w:footnote>
  <w:footnote w:type="continuationSeparator" w:id="1">
    <w:p w:rsidR="007B1487" w:rsidRDefault="007B1487" w:rsidP="00106A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213135"/>
      <w:docPartObj>
        <w:docPartGallery w:val="Page Numbers (Top of Page)"/>
        <w:docPartUnique/>
      </w:docPartObj>
    </w:sdtPr>
    <w:sdtContent>
      <w:p w:rsidR="00F06C7C" w:rsidRDefault="009F5D69">
        <w:pPr>
          <w:pStyle w:val="a3"/>
          <w:jc w:val="center"/>
        </w:pPr>
        <w:r w:rsidRPr="00272DF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F06C7C" w:rsidRPr="00272DF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72DF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C254E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272DF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06C7C" w:rsidRDefault="00F06C7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6C7C" w:rsidRPr="00A37744" w:rsidRDefault="00F06C7C">
    <w:pPr>
      <w:pStyle w:val="a3"/>
      <w:jc w:val="center"/>
      <w:rPr>
        <w:rFonts w:ascii="Times New Roman" w:hAnsi="Times New Roman" w:cs="Times New Roman"/>
        <w:sz w:val="24"/>
        <w:szCs w:val="24"/>
      </w:rPr>
    </w:pPr>
  </w:p>
  <w:p w:rsidR="00F06C7C" w:rsidRDefault="00F06C7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B7930"/>
    <w:multiLevelType w:val="hybridMultilevel"/>
    <w:tmpl w:val="1488FA36"/>
    <w:lvl w:ilvl="0" w:tplc="EDBAA4D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F764F9"/>
    <w:multiLevelType w:val="hybridMultilevel"/>
    <w:tmpl w:val="2ABCF5D8"/>
    <w:lvl w:ilvl="0" w:tplc="F8F694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F81ABA"/>
    <w:multiLevelType w:val="hybridMultilevel"/>
    <w:tmpl w:val="ECE010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04316FB"/>
    <w:multiLevelType w:val="hybridMultilevel"/>
    <w:tmpl w:val="B636AC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defaultTabStop w:val="708"/>
  <w:drawingGridHorizontalSpacing w:val="110"/>
  <w:displayHorizontalDrawingGridEvery w:val="2"/>
  <w:characterSpacingControl w:val="doNotCompress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/>
  <w:rsids>
    <w:rsidRoot w:val="0067191A"/>
    <w:rsid w:val="000036E4"/>
    <w:rsid w:val="00005946"/>
    <w:rsid w:val="00007B69"/>
    <w:rsid w:val="000127B3"/>
    <w:rsid w:val="00014623"/>
    <w:rsid w:val="000146E9"/>
    <w:rsid w:val="00014FE6"/>
    <w:rsid w:val="00020401"/>
    <w:rsid w:val="00021692"/>
    <w:rsid w:val="00021AB1"/>
    <w:rsid w:val="00021E5C"/>
    <w:rsid w:val="00024DDF"/>
    <w:rsid w:val="00025A6C"/>
    <w:rsid w:val="00032C90"/>
    <w:rsid w:val="00034847"/>
    <w:rsid w:val="000352C9"/>
    <w:rsid w:val="000370AA"/>
    <w:rsid w:val="0004061F"/>
    <w:rsid w:val="00040EDA"/>
    <w:rsid w:val="00045E48"/>
    <w:rsid w:val="00050362"/>
    <w:rsid w:val="000527B0"/>
    <w:rsid w:val="00060779"/>
    <w:rsid w:val="000642A9"/>
    <w:rsid w:val="00064A2C"/>
    <w:rsid w:val="00070C6E"/>
    <w:rsid w:val="00074940"/>
    <w:rsid w:val="00080F9D"/>
    <w:rsid w:val="00081D01"/>
    <w:rsid w:val="00082358"/>
    <w:rsid w:val="00083966"/>
    <w:rsid w:val="00083E5E"/>
    <w:rsid w:val="000846F6"/>
    <w:rsid w:val="00086A69"/>
    <w:rsid w:val="00087EBE"/>
    <w:rsid w:val="00090DFF"/>
    <w:rsid w:val="00093D40"/>
    <w:rsid w:val="00093F40"/>
    <w:rsid w:val="000968EF"/>
    <w:rsid w:val="000A3703"/>
    <w:rsid w:val="000A5213"/>
    <w:rsid w:val="000B1124"/>
    <w:rsid w:val="000B5562"/>
    <w:rsid w:val="000B59B0"/>
    <w:rsid w:val="000B740F"/>
    <w:rsid w:val="000B7DEC"/>
    <w:rsid w:val="000E350F"/>
    <w:rsid w:val="000E3FAD"/>
    <w:rsid w:val="000E61FD"/>
    <w:rsid w:val="000E74C0"/>
    <w:rsid w:val="000F16D0"/>
    <w:rsid w:val="000F441D"/>
    <w:rsid w:val="000F5DFC"/>
    <w:rsid w:val="00105370"/>
    <w:rsid w:val="00105680"/>
    <w:rsid w:val="00105D9C"/>
    <w:rsid w:val="00106AC7"/>
    <w:rsid w:val="00107B5E"/>
    <w:rsid w:val="001138C8"/>
    <w:rsid w:val="00115666"/>
    <w:rsid w:val="00115B41"/>
    <w:rsid w:val="00115C04"/>
    <w:rsid w:val="00121ABD"/>
    <w:rsid w:val="001224E1"/>
    <w:rsid w:val="00124A62"/>
    <w:rsid w:val="00127BC8"/>
    <w:rsid w:val="001319B3"/>
    <w:rsid w:val="00135DE3"/>
    <w:rsid w:val="00136A5E"/>
    <w:rsid w:val="00136D65"/>
    <w:rsid w:val="00144056"/>
    <w:rsid w:val="001571F7"/>
    <w:rsid w:val="00161A0C"/>
    <w:rsid w:val="00161A51"/>
    <w:rsid w:val="0016573E"/>
    <w:rsid w:val="00166EF1"/>
    <w:rsid w:val="00170599"/>
    <w:rsid w:val="00172A1E"/>
    <w:rsid w:val="001737C9"/>
    <w:rsid w:val="00176F50"/>
    <w:rsid w:val="001775C9"/>
    <w:rsid w:val="001829E4"/>
    <w:rsid w:val="00192815"/>
    <w:rsid w:val="0019358D"/>
    <w:rsid w:val="001937C3"/>
    <w:rsid w:val="00196BB9"/>
    <w:rsid w:val="00197BBC"/>
    <w:rsid w:val="001A4BDB"/>
    <w:rsid w:val="001A53B8"/>
    <w:rsid w:val="001A6694"/>
    <w:rsid w:val="001B32C3"/>
    <w:rsid w:val="001B3CD8"/>
    <w:rsid w:val="001B692A"/>
    <w:rsid w:val="001B6BF3"/>
    <w:rsid w:val="001C4DD7"/>
    <w:rsid w:val="001E24C9"/>
    <w:rsid w:val="001E3B10"/>
    <w:rsid w:val="001E4C8E"/>
    <w:rsid w:val="001F147C"/>
    <w:rsid w:val="001F3C85"/>
    <w:rsid w:val="001F50C6"/>
    <w:rsid w:val="001F5279"/>
    <w:rsid w:val="00203112"/>
    <w:rsid w:val="00204CB6"/>
    <w:rsid w:val="002116A2"/>
    <w:rsid w:val="00212E01"/>
    <w:rsid w:val="00213A73"/>
    <w:rsid w:val="00213AB1"/>
    <w:rsid w:val="00215F05"/>
    <w:rsid w:val="00216121"/>
    <w:rsid w:val="00217FB8"/>
    <w:rsid w:val="00221119"/>
    <w:rsid w:val="00221311"/>
    <w:rsid w:val="00221953"/>
    <w:rsid w:val="002307F0"/>
    <w:rsid w:val="00230C8B"/>
    <w:rsid w:val="00234A80"/>
    <w:rsid w:val="00241D96"/>
    <w:rsid w:val="002521A1"/>
    <w:rsid w:val="002615E2"/>
    <w:rsid w:val="00261E7F"/>
    <w:rsid w:val="002633BB"/>
    <w:rsid w:val="0026509F"/>
    <w:rsid w:val="00266BE4"/>
    <w:rsid w:val="00266C81"/>
    <w:rsid w:val="00270DC0"/>
    <w:rsid w:val="00272DF3"/>
    <w:rsid w:val="002803F1"/>
    <w:rsid w:val="00280DA2"/>
    <w:rsid w:val="00280E40"/>
    <w:rsid w:val="00281FA8"/>
    <w:rsid w:val="0028259F"/>
    <w:rsid w:val="002847CF"/>
    <w:rsid w:val="00291819"/>
    <w:rsid w:val="00291CAC"/>
    <w:rsid w:val="00292F37"/>
    <w:rsid w:val="00294B75"/>
    <w:rsid w:val="002B03F5"/>
    <w:rsid w:val="002B1124"/>
    <w:rsid w:val="002B4BB3"/>
    <w:rsid w:val="002B559E"/>
    <w:rsid w:val="002B5B19"/>
    <w:rsid w:val="002B60A0"/>
    <w:rsid w:val="002B6B6F"/>
    <w:rsid w:val="002C30E5"/>
    <w:rsid w:val="002C3713"/>
    <w:rsid w:val="002D0470"/>
    <w:rsid w:val="002D20F2"/>
    <w:rsid w:val="002D5439"/>
    <w:rsid w:val="002E1290"/>
    <w:rsid w:val="002E420C"/>
    <w:rsid w:val="002E44F2"/>
    <w:rsid w:val="002E510B"/>
    <w:rsid w:val="002E5D48"/>
    <w:rsid w:val="002F2B39"/>
    <w:rsid w:val="002F5B1C"/>
    <w:rsid w:val="002F748A"/>
    <w:rsid w:val="0030139A"/>
    <w:rsid w:val="00303698"/>
    <w:rsid w:val="00303C16"/>
    <w:rsid w:val="00306F61"/>
    <w:rsid w:val="003114FF"/>
    <w:rsid w:val="00315313"/>
    <w:rsid w:val="00317E7F"/>
    <w:rsid w:val="00324994"/>
    <w:rsid w:val="00324BC2"/>
    <w:rsid w:val="00325C18"/>
    <w:rsid w:val="003270FB"/>
    <w:rsid w:val="00340A82"/>
    <w:rsid w:val="003416C2"/>
    <w:rsid w:val="00343812"/>
    <w:rsid w:val="0034507C"/>
    <w:rsid w:val="003506A9"/>
    <w:rsid w:val="00350D0D"/>
    <w:rsid w:val="00351229"/>
    <w:rsid w:val="00356015"/>
    <w:rsid w:val="00356D1C"/>
    <w:rsid w:val="00360670"/>
    <w:rsid w:val="00361388"/>
    <w:rsid w:val="0036161A"/>
    <w:rsid w:val="00361AE8"/>
    <w:rsid w:val="003663C4"/>
    <w:rsid w:val="00367142"/>
    <w:rsid w:val="00374586"/>
    <w:rsid w:val="0038451F"/>
    <w:rsid w:val="003855F8"/>
    <w:rsid w:val="00396ED3"/>
    <w:rsid w:val="003B2F35"/>
    <w:rsid w:val="003B553A"/>
    <w:rsid w:val="003C23C6"/>
    <w:rsid w:val="003C35DC"/>
    <w:rsid w:val="003C475C"/>
    <w:rsid w:val="003C5AE2"/>
    <w:rsid w:val="003D12C9"/>
    <w:rsid w:val="003D3872"/>
    <w:rsid w:val="003D3E58"/>
    <w:rsid w:val="003D4759"/>
    <w:rsid w:val="003E25D6"/>
    <w:rsid w:val="003F3040"/>
    <w:rsid w:val="003F5636"/>
    <w:rsid w:val="0040323C"/>
    <w:rsid w:val="00411204"/>
    <w:rsid w:val="00411407"/>
    <w:rsid w:val="00413984"/>
    <w:rsid w:val="00416D60"/>
    <w:rsid w:val="00422335"/>
    <w:rsid w:val="004224D8"/>
    <w:rsid w:val="00423B51"/>
    <w:rsid w:val="0042662F"/>
    <w:rsid w:val="00427579"/>
    <w:rsid w:val="004348DD"/>
    <w:rsid w:val="0043659D"/>
    <w:rsid w:val="00437C3A"/>
    <w:rsid w:val="00445FB2"/>
    <w:rsid w:val="004464D0"/>
    <w:rsid w:val="00446A24"/>
    <w:rsid w:val="004536E6"/>
    <w:rsid w:val="004539B7"/>
    <w:rsid w:val="00461F38"/>
    <w:rsid w:val="00463D6F"/>
    <w:rsid w:val="0046616E"/>
    <w:rsid w:val="00482786"/>
    <w:rsid w:val="00487B2A"/>
    <w:rsid w:val="00491345"/>
    <w:rsid w:val="004921AD"/>
    <w:rsid w:val="00494FAE"/>
    <w:rsid w:val="00495F43"/>
    <w:rsid w:val="004966DE"/>
    <w:rsid w:val="00497D59"/>
    <w:rsid w:val="004A2EFF"/>
    <w:rsid w:val="004A3261"/>
    <w:rsid w:val="004A33D7"/>
    <w:rsid w:val="004A4138"/>
    <w:rsid w:val="004A4E97"/>
    <w:rsid w:val="004A7791"/>
    <w:rsid w:val="004B16E0"/>
    <w:rsid w:val="004B20B9"/>
    <w:rsid w:val="004B534A"/>
    <w:rsid w:val="004C350C"/>
    <w:rsid w:val="004C6AC1"/>
    <w:rsid w:val="004D07C1"/>
    <w:rsid w:val="004D1329"/>
    <w:rsid w:val="004D34A9"/>
    <w:rsid w:val="004D444F"/>
    <w:rsid w:val="004E4750"/>
    <w:rsid w:val="004E4942"/>
    <w:rsid w:val="004E4DF2"/>
    <w:rsid w:val="004E772D"/>
    <w:rsid w:val="004F4668"/>
    <w:rsid w:val="004F6015"/>
    <w:rsid w:val="005034B2"/>
    <w:rsid w:val="0050468A"/>
    <w:rsid w:val="00507407"/>
    <w:rsid w:val="00512C02"/>
    <w:rsid w:val="0051547F"/>
    <w:rsid w:val="005233DA"/>
    <w:rsid w:val="00523ACC"/>
    <w:rsid w:val="00530843"/>
    <w:rsid w:val="00531228"/>
    <w:rsid w:val="00540AC8"/>
    <w:rsid w:val="00544D5F"/>
    <w:rsid w:val="00546BE3"/>
    <w:rsid w:val="00547E3A"/>
    <w:rsid w:val="00553C91"/>
    <w:rsid w:val="005611D7"/>
    <w:rsid w:val="0056652D"/>
    <w:rsid w:val="00566DD5"/>
    <w:rsid w:val="005701C8"/>
    <w:rsid w:val="00572E75"/>
    <w:rsid w:val="00572EC5"/>
    <w:rsid w:val="005816B0"/>
    <w:rsid w:val="005853D0"/>
    <w:rsid w:val="005903D9"/>
    <w:rsid w:val="00593BAF"/>
    <w:rsid w:val="00595ED8"/>
    <w:rsid w:val="00597537"/>
    <w:rsid w:val="005A47F7"/>
    <w:rsid w:val="005A775B"/>
    <w:rsid w:val="005B14E3"/>
    <w:rsid w:val="005B1A3B"/>
    <w:rsid w:val="005B1C74"/>
    <w:rsid w:val="005B4AF7"/>
    <w:rsid w:val="005B4D78"/>
    <w:rsid w:val="005D2DF9"/>
    <w:rsid w:val="005D4211"/>
    <w:rsid w:val="005E124E"/>
    <w:rsid w:val="005E1E65"/>
    <w:rsid w:val="005E4D05"/>
    <w:rsid w:val="005E6154"/>
    <w:rsid w:val="005F11F3"/>
    <w:rsid w:val="005F2F9D"/>
    <w:rsid w:val="005F4B77"/>
    <w:rsid w:val="005F5C53"/>
    <w:rsid w:val="005F6B87"/>
    <w:rsid w:val="005F6FFA"/>
    <w:rsid w:val="006006EB"/>
    <w:rsid w:val="00601AD4"/>
    <w:rsid w:val="00603000"/>
    <w:rsid w:val="00603677"/>
    <w:rsid w:val="0060644D"/>
    <w:rsid w:val="006116C5"/>
    <w:rsid w:val="00615D97"/>
    <w:rsid w:val="00620342"/>
    <w:rsid w:val="00620B40"/>
    <w:rsid w:val="00621359"/>
    <w:rsid w:val="00621824"/>
    <w:rsid w:val="00624FC6"/>
    <w:rsid w:val="00627E38"/>
    <w:rsid w:val="006316E2"/>
    <w:rsid w:val="00634B8D"/>
    <w:rsid w:val="00634C66"/>
    <w:rsid w:val="006431F6"/>
    <w:rsid w:val="00644681"/>
    <w:rsid w:val="0064640E"/>
    <w:rsid w:val="00646BEE"/>
    <w:rsid w:val="00647090"/>
    <w:rsid w:val="00650D96"/>
    <w:rsid w:val="006558B0"/>
    <w:rsid w:val="00660A86"/>
    <w:rsid w:val="00660DA3"/>
    <w:rsid w:val="006622EC"/>
    <w:rsid w:val="00664155"/>
    <w:rsid w:val="006648B1"/>
    <w:rsid w:val="0066507D"/>
    <w:rsid w:val="00665157"/>
    <w:rsid w:val="00670117"/>
    <w:rsid w:val="00670CE2"/>
    <w:rsid w:val="00670F8C"/>
    <w:rsid w:val="0067191A"/>
    <w:rsid w:val="0067372F"/>
    <w:rsid w:val="006738F3"/>
    <w:rsid w:val="006763F1"/>
    <w:rsid w:val="00676DDA"/>
    <w:rsid w:val="00682CAA"/>
    <w:rsid w:val="00682D8D"/>
    <w:rsid w:val="00690DA5"/>
    <w:rsid w:val="00690F5A"/>
    <w:rsid w:val="00694D0A"/>
    <w:rsid w:val="006A105C"/>
    <w:rsid w:val="006A20FA"/>
    <w:rsid w:val="006A3455"/>
    <w:rsid w:val="006A479D"/>
    <w:rsid w:val="006B0FDB"/>
    <w:rsid w:val="006B1BC7"/>
    <w:rsid w:val="006B29E7"/>
    <w:rsid w:val="006B35D8"/>
    <w:rsid w:val="006B3D10"/>
    <w:rsid w:val="006B4531"/>
    <w:rsid w:val="006B608A"/>
    <w:rsid w:val="006B66EC"/>
    <w:rsid w:val="006C13DB"/>
    <w:rsid w:val="006C21F5"/>
    <w:rsid w:val="006C2F49"/>
    <w:rsid w:val="006C4519"/>
    <w:rsid w:val="006C52D5"/>
    <w:rsid w:val="006D0DCC"/>
    <w:rsid w:val="006D62EC"/>
    <w:rsid w:val="006E1960"/>
    <w:rsid w:val="006E2F24"/>
    <w:rsid w:val="006E6706"/>
    <w:rsid w:val="006E6794"/>
    <w:rsid w:val="006E7C3A"/>
    <w:rsid w:val="006F098B"/>
    <w:rsid w:val="006F3130"/>
    <w:rsid w:val="00702E0A"/>
    <w:rsid w:val="00707A39"/>
    <w:rsid w:val="0071176B"/>
    <w:rsid w:val="00712EEA"/>
    <w:rsid w:val="00720B34"/>
    <w:rsid w:val="0072370B"/>
    <w:rsid w:val="00723733"/>
    <w:rsid w:val="007244F5"/>
    <w:rsid w:val="00724C82"/>
    <w:rsid w:val="00725510"/>
    <w:rsid w:val="007318B2"/>
    <w:rsid w:val="00733237"/>
    <w:rsid w:val="00735EF2"/>
    <w:rsid w:val="007466DA"/>
    <w:rsid w:val="00747566"/>
    <w:rsid w:val="00747C3B"/>
    <w:rsid w:val="007576B8"/>
    <w:rsid w:val="007617CA"/>
    <w:rsid w:val="0076233A"/>
    <w:rsid w:val="0076340C"/>
    <w:rsid w:val="007648E4"/>
    <w:rsid w:val="00764E65"/>
    <w:rsid w:val="00765E51"/>
    <w:rsid w:val="007670D7"/>
    <w:rsid w:val="007675F0"/>
    <w:rsid w:val="00774AE4"/>
    <w:rsid w:val="00774BC1"/>
    <w:rsid w:val="007817EA"/>
    <w:rsid w:val="00784CF7"/>
    <w:rsid w:val="00785352"/>
    <w:rsid w:val="00786388"/>
    <w:rsid w:val="007917FD"/>
    <w:rsid w:val="00793123"/>
    <w:rsid w:val="00797FEA"/>
    <w:rsid w:val="007A3CE5"/>
    <w:rsid w:val="007A452D"/>
    <w:rsid w:val="007A7C2F"/>
    <w:rsid w:val="007B1487"/>
    <w:rsid w:val="007B75AA"/>
    <w:rsid w:val="007C469E"/>
    <w:rsid w:val="007C64DE"/>
    <w:rsid w:val="007C74DD"/>
    <w:rsid w:val="007D0F33"/>
    <w:rsid w:val="007D3346"/>
    <w:rsid w:val="007D41B1"/>
    <w:rsid w:val="007D628E"/>
    <w:rsid w:val="007E150E"/>
    <w:rsid w:val="007E419A"/>
    <w:rsid w:val="007E594F"/>
    <w:rsid w:val="007E76BA"/>
    <w:rsid w:val="007E7736"/>
    <w:rsid w:val="007F3EA6"/>
    <w:rsid w:val="007F5FAB"/>
    <w:rsid w:val="007F697F"/>
    <w:rsid w:val="00800F7F"/>
    <w:rsid w:val="00801232"/>
    <w:rsid w:val="00802655"/>
    <w:rsid w:val="00807103"/>
    <w:rsid w:val="008105CB"/>
    <w:rsid w:val="0081507B"/>
    <w:rsid w:val="00816934"/>
    <w:rsid w:val="008309EE"/>
    <w:rsid w:val="0083691D"/>
    <w:rsid w:val="0084040B"/>
    <w:rsid w:val="008408FA"/>
    <w:rsid w:val="00845EF4"/>
    <w:rsid w:val="00847124"/>
    <w:rsid w:val="00855F5D"/>
    <w:rsid w:val="00857672"/>
    <w:rsid w:val="00865709"/>
    <w:rsid w:val="00867CE3"/>
    <w:rsid w:val="00890814"/>
    <w:rsid w:val="00891A2C"/>
    <w:rsid w:val="00894559"/>
    <w:rsid w:val="008A20EB"/>
    <w:rsid w:val="008A2218"/>
    <w:rsid w:val="008A596C"/>
    <w:rsid w:val="008A68AE"/>
    <w:rsid w:val="008A6EE3"/>
    <w:rsid w:val="008A77A3"/>
    <w:rsid w:val="008B6E73"/>
    <w:rsid w:val="008C0424"/>
    <w:rsid w:val="008C1436"/>
    <w:rsid w:val="008C1706"/>
    <w:rsid w:val="008C3594"/>
    <w:rsid w:val="008C3E69"/>
    <w:rsid w:val="008C6460"/>
    <w:rsid w:val="008D0E34"/>
    <w:rsid w:val="008D1BD7"/>
    <w:rsid w:val="008D2D1A"/>
    <w:rsid w:val="008D518B"/>
    <w:rsid w:val="008D6CC1"/>
    <w:rsid w:val="008D78EB"/>
    <w:rsid w:val="008E42E7"/>
    <w:rsid w:val="008E518F"/>
    <w:rsid w:val="008F7003"/>
    <w:rsid w:val="008F7246"/>
    <w:rsid w:val="00900CF2"/>
    <w:rsid w:val="00900F1D"/>
    <w:rsid w:val="00910628"/>
    <w:rsid w:val="00913B72"/>
    <w:rsid w:val="00914689"/>
    <w:rsid w:val="009150BB"/>
    <w:rsid w:val="0091650E"/>
    <w:rsid w:val="00920850"/>
    <w:rsid w:val="009231B1"/>
    <w:rsid w:val="009232EE"/>
    <w:rsid w:val="0092421B"/>
    <w:rsid w:val="0092542C"/>
    <w:rsid w:val="009300B3"/>
    <w:rsid w:val="009315FC"/>
    <w:rsid w:val="00935020"/>
    <w:rsid w:val="009379A5"/>
    <w:rsid w:val="00944236"/>
    <w:rsid w:val="00944C1E"/>
    <w:rsid w:val="0095292F"/>
    <w:rsid w:val="00952ED2"/>
    <w:rsid w:val="009562A9"/>
    <w:rsid w:val="009562CB"/>
    <w:rsid w:val="0096074A"/>
    <w:rsid w:val="009652FB"/>
    <w:rsid w:val="009724F5"/>
    <w:rsid w:val="0097262E"/>
    <w:rsid w:val="009740E6"/>
    <w:rsid w:val="009833B7"/>
    <w:rsid w:val="00987165"/>
    <w:rsid w:val="00992E3A"/>
    <w:rsid w:val="00992F33"/>
    <w:rsid w:val="009933E4"/>
    <w:rsid w:val="009961A7"/>
    <w:rsid w:val="009A414C"/>
    <w:rsid w:val="009A7963"/>
    <w:rsid w:val="009B4742"/>
    <w:rsid w:val="009B703F"/>
    <w:rsid w:val="009C1674"/>
    <w:rsid w:val="009C191F"/>
    <w:rsid w:val="009C31E8"/>
    <w:rsid w:val="009D2DBD"/>
    <w:rsid w:val="009D441D"/>
    <w:rsid w:val="009D502B"/>
    <w:rsid w:val="009D65BF"/>
    <w:rsid w:val="009D669C"/>
    <w:rsid w:val="009D72FF"/>
    <w:rsid w:val="009E418F"/>
    <w:rsid w:val="009F38A2"/>
    <w:rsid w:val="009F5D69"/>
    <w:rsid w:val="00A01BE4"/>
    <w:rsid w:val="00A13372"/>
    <w:rsid w:val="00A13EF8"/>
    <w:rsid w:val="00A1400A"/>
    <w:rsid w:val="00A143F4"/>
    <w:rsid w:val="00A15205"/>
    <w:rsid w:val="00A16393"/>
    <w:rsid w:val="00A17BE4"/>
    <w:rsid w:val="00A2007D"/>
    <w:rsid w:val="00A257E4"/>
    <w:rsid w:val="00A308FA"/>
    <w:rsid w:val="00A334D1"/>
    <w:rsid w:val="00A358F8"/>
    <w:rsid w:val="00A37744"/>
    <w:rsid w:val="00A4672F"/>
    <w:rsid w:val="00A56DA0"/>
    <w:rsid w:val="00A605A5"/>
    <w:rsid w:val="00A61BE7"/>
    <w:rsid w:val="00A61BED"/>
    <w:rsid w:val="00A66166"/>
    <w:rsid w:val="00A6622D"/>
    <w:rsid w:val="00A66D8F"/>
    <w:rsid w:val="00A72A89"/>
    <w:rsid w:val="00A72BF1"/>
    <w:rsid w:val="00A74FA8"/>
    <w:rsid w:val="00A77948"/>
    <w:rsid w:val="00A802C6"/>
    <w:rsid w:val="00A92F44"/>
    <w:rsid w:val="00A979D7"/>
    <w:rsid w:val="00AA007D"/>
    <w:rsid w:val="00AA0D9B"/>
    <w:rsid w:val="00AA2B20"/>
    <w:rsid w:val="00AA3493"/>
    <w:rsid w:val="00AB0497"/>
    <w:rsid w:val="00AB3194"/>
    <w:rsid w:val="00AB3DE3"/>
    <w:rsid w:val="00AB6F6D"/>
    <w:rsid w:val="00AC254E"/>
    <w:rsid w:val="00AC3B5F"/>
    <w:rsid w:val="00AD1107"/>
    <w:rsid w:val="00AD2339"/>
    <w:rsid w:val="00AD2354"/>
    <w:rsid w:val="00AD41F6"/>
    <w:rsid w:val="00AD4CC9"/>
    <w:rsid w:val="00AD609A"/>
    <w:rsid w:val="00AE2D6F"/>
    <w:rsid w:val="00AE4414"/>
    <w:rsid w:val="00AF5B38"/>
    <w:rsid w:val="00B0234A"/>
    <w:rsid w:val="00B027B6"/>
    <w:rsid w:val="00B03252"/>
    <w:rsid w:val="00B050EA"/>
    <w:rsid w:val="00B05C28"/>
    <w:rsid w:val="00B15846"/>
    <w:rsid w:val="00B21FFB"/>
    <w:rsid w:val="00B243E9"/>
    <w:rsid w:val="00B251C7"/>
    <w:rsid w:val="00B268A7"/>
    <w:rsid w:val="00B271FD"/>
    <w:rsid w:val="00B2724E"/>
    <w:rsid w:val="00B27F94"/>
    <w:rsid w:val="00B30D87"/>
    <w:rsid w:val="00B319E0"/>
    <w:rsid w:val="00B3270C"/>
    <w:rsid w:val="00B32AB4"/>
    <w:rsid w:val="00B340BF"/>
    <w:rsid w:val="00B34CE0"/>
    <w:rsid w:val="00B34F09"/>
    <w:rsid w:val="00B35F3C"/>
    <w:rsid w:val="00B3607D"/>
    <w:rsid w:val="00B3674A"/>
    <w:rsid w:val="00B426AF"/>
    <w:rsid w:val="00B44168"/>
    <w:rsid w:val="00B5082D"/>
    <w:rsid w:val="00B57CA3"/>
    <w:rsid w:val="00B60756"/>
    <w:rsid w:val="00B60EAB"/>
    <w:rsid w:val="00B636FA"/>
    <w:rsid w:val="00B63D5B"/>
    <w:rsid w:val="00B67319"/>
    <w:rsid w:val="00B7083A"/>
    <w:rsid w:val="00B7116B"/>
    <w:rsid w:val="00B72DF1"/>
    <w:rsid w:val="00B76F13"/>
    <w:rsid w:val="00B828F8"/>
    <w:rsid w:val="00B8475A"/>
    <w:rsid w:val="00B848B8"/>
    <w:rsid w:val="00B868BE"/>
    <w:rsid w:val="00B90ED5"/>
    <w:rsid w:val="00B922A4"/>
    <w:rsid w:val="00B9364A"/>
    <w:rsid w:val="00B947CF"/>
    <w:rsid w:val="00B96BB1"/>
    <w:rsid w:val="00BA55C7"/>
    <w:rsid w:val="00BA65A8"/>
    <w:rsid w:val="00BA6891"/>
    <w:rsid w:val="00BA7FFD"/>
    <w:rsid w:val="00BB162F"/>
    <w:rsid w:val="00BB455F"/>
    <w:rsid w:val="00BB5904"/>
    <w:rsid w:val="00BC1E01"/>
    <w:rsid w:val="00BC275C"/>
    <w:rsid w:val="00BC3011"/>
    <w:rsid w:val="00BC428D"/>
    <w:rsid w:val="00BC5407"/>
    <w:rsid w:val="00BC6875"/>
    <w:rsid w:val="00BD2EBF"/>
    <w:rsid w:val="00BE0500"/>
    <w:rsid w:val="00BE0E80"/>
    <w:rsid w:val="00BE2254"/>
    <w:rsid w:val="00BE5702"/>
    <w:rsid w:val="00BE7342"/>
    <w:rsid w:val="00BF0604"/>
    <w:rsid w:val="00BF1943"/>
    <w:rsid w:val="00BF29EE"/>
    <w:rsid w:val="00BF5BF5"/>
    <w:rsid w:val="00BF6FCA"/>
    <w:rsid w:val="00C0002A"/>
    <w:rsid w:val="00C03945"/>
    <w:rsid w:val="00C03CCC"/>
    <w:rsid w:val="00C04A17"/>
    <w:rsid w:val="00C07B11"/>
    <w:rsid w:val="00C07D4A"/>
    <w:rsid w:val="00C10BFB"/>
    <w:rsid w:val="00C11514"/>
    <w:rsid w:val="00C146D9"/>
    <w:rsid w:val="00C155E9"/>
    <w:rsid w:val="00C16C96"/>
    <w:rsid w:val="00C22561"/>
    <w:rsid w:val="00C2284E"/>
    <w:rsid w:val="00C2446D"/>
    <w:rsid w:val="00C26A16"/>
    <w:rsid w:val="00C26EFE"/>
    <w:rsid w:val="00C3078B"/>
    <w:rsid w:val="00C35E23"/>
    <w:rsid w:val="00C41BD7"/>
    <w:rsid w:val="00C45DBF"/>
    <w:rsid w:val="00C469B4"/>
    <w:rsid w:val="00C54B56"/>
    <w:rsid w:val="00C612B5"/>
    <w:rsid w:val="00C64468"/>
    <w:rsid w:val="00C65160"/>
    <w:rsid w:val="00C6560F"/>
    <w:rsid w:val="00C73458"/>
    <w:rsid w:val="00C75CAD"/>
    <w:rsid w:val="00C77BE7"/>
    <w:rsid w:val="00C80925"/>
    <w:rsid w:val="00C840B3"/>
    <w:rsid w:val="00C84CB9"/>
    <w:rsid w:val="00C8502B"/>
    <w:rsid w:val="00C851F9"/>
    <w:rsid w:val="00C9106B"/>
    <w:rsid w:val="00C92051"/>
    <w:rsid w:val="00C93548"/>
    <w:rsid w:val="00CA0452"/>
    <w:rsid w:val="00CA2B83"/>
    <w:rsid w:val="00CA457F"/>
    <w:rsid w:val="00CA45A1"/>
    <w:rsid w:val="00CB210F"/>
    <w:rsid w:val="00CB2765"/>
    <w:rsid w:val="00CB6463"/>
    <w:rsid w:val="00CC02F3"/>
    <w:rsid w:val="00CC098E"/>
    <w:rsid w:val="00CC2F4F"/>
    <w:rsid w:val="00CC6B04"/>
    <w:rsid w:val="00CD7B64"/>
    <w:rsid w:val="00CE0426"/>
    <w:rsid w:val="00CE29B9"/>
    <w:rsid w:val="00CE3330"/>
    <w:rsid w:val="00CE4672"/>
    <w:rsid w:val="00CE4CE6"/>
    <w:rsid w:val="00CF0448"/>
    <w:rsid w:val="00CF0856"/>
    <w:rsid w:val="00CF1F1F"/>
    <w:rsid w:val="00CF79A9"/>
    <w:rsid w:val="00D0334E"/>
    <w:rsid w:val="00D05529"/>
    <w:rsid w:val="00D07B37"/>
    <w:rsid w:val="00D2065B"/>
    <w:rsid w:val="00D25F64"/>
    <w:rsid w:val="00D26330"/>
    <w:rsid w:val="00D27553"/>
    <w:rsid w:val="00D31FE6"/>
    <w:rsid w:val="00D34281"/>
    <w:rsid w:val="00D3456C"/>
    <w:rsid w:val="00D363BC"/>
    <w:rsid w:val="00D37DD7"/>
    <w:rsid w:val="00D45213"/>
    <w:rsid w:val="00D53690"/>
    <w:rsid w:val="00D545C4"/>
    <w:rsid w:val="00D626A7"/>
    <w:rsid w:val="00D65C7E"/>
    <w:rsid w:val="00D70A89"/>
    <w:rsid w:val="00D70DB1"/>
    <w:rsid w:val="00D71384"/>
    <w:rsid w:val="00D71955"/>
    <w:rsid w:val="00D72473"/>
    <w:rsid w:val="00D72B30"/>
    <w:rsid w:val="00D810E2"/>
    <w:rsid w:val="00D83076"/>
    <w:rsid w:val="00D8453B"/>
    <w:rsid w:val="00DA0B65"/>
    <w:rsid w:val="00DA3990"/>
    <w:rsid w:val="00DA5005"/>
    <w:rsid w:val="00DA768D"/>
    <w:rsid w:val="00DB0A1E"/>
    <w:rsid w:val="00DB5A25"/>
    <w:rsid w:val="00DC68A5"/>
    <w:rsid w:val="00DC7D65"/>
    <w:rsid w:val="00DC7E32"/>
    <w:rsid w:val="00DD1200"/>
    <w:rsid w:val="00DD3284"/>
    <w:rsid w:val="00DD6696"/>
    <w:rsid w:val="00DD6CF3"/>
    <w:rsid w:val="00DE0BEE"/>
    <w:rsid w:val="00DE16A0"/>
    <w:rsid w:val="00DE626D"/>
    <w:rsid w:val="00DF147A"/>
    <w:rsid w:val="00DF5374"/>
    <w:rsid w:val="00DF5505"/>
    <w:rsid w:val="00DF670C"/>
    <w:rsid w:val="00E037A3"/>
    <w:rsid w:val="00E03B61"/>
    <w:rsid w:val="00E05752"/>
    <w:rsid w:val="00E06DBF"/>
    <w:rsid w:val="00E12D59"/>
    <w:rsid w:val="00E13746"/>
    <w:rsid w:val="00E15A9C"/>
    <w:rsid w:val="00E16370"/>
    <w:rsid w:val="00E22A80"/>
    <w:rsid w:val="00E3183D"/>
    <w:rsid w:val="00E3398B"/>
    <w:rsid w:val="00E3440B"/>
    <w:rsid w:val="00E34C08"/>
    <w:rsid w:val="00E37516"/>
    <w:rsid w:val="00E4533E"/>
    <w:rsid w:val="00E4540B"/>
    <w:rsid w:val="00E454D2"/>
    <w:rsid w:val="00E46B8C"/>
    <w:rsid w:val="00E5017D"/>
    <w:rsid w:val="00E50901"/>
    <w:rsid w:val="00E50C73"/>
    <w:rsid w:val="00E51403"/>
    <w:rsid w:val="00E56472"/>
    <w:rsid w:val="00E60378"/>
    <w:rsid w:val="00E61056"/>
    <w:rsid w:val="00E61D82"/>
    <w:rsid w:val="00E71939"/>
    <w:rsid w:val="00E83DFE"/>
    <w:rsid w:val="00E90994"/>
    <w:rsid w:val="00E928AE"/>
    <w:rsid w:val="00E967EA"/>
    <w:rsid w:val="00E96F0A"/>
    <w:rsid w:val="00EA34C6"/>
    <w:rsid w:val="00EA622D"/>
    <w:rsid w:val="00EA70B5"/>
    <w:rsid w:val="00EB08DF"/>
    <w:rsid w:val="00EB1A52"/>
    <w:rsid w:val="00EB1B43"/>
    <w:rsid w:val="00EB341E"/>
    <w:rsid w:val="00EB4C69"/>
    <w:rsid w:val="00EB4F2F"/>
    <w:rsid w:val="00EC2711"/>
    <w:rsid w:val="00EC3DF6"/>
    <w:rsid w:val="00ED3117"/>
    <w:rsid w:val="00ED3729"/>
    <w:rsid w:val="00EE39C1"/>
    <w:rsid w:val="00EF23BC"/>
    <w:rsid w:val="00EF6121"/>
    <w:rsid w:val="00F0183D"/>
    <w:rsid w:val="00F04945"/>
    <w:rsid w:val="00F05707"/>
    <w:rsid w:val="00F06C7C"/>
    <w:rsid w:val="00F130CB"/>
    <w:rsid w:val="00F138BD"/>
    <w:rsid w:val="00F1670E"/>
    <w:rsid w:val="00F17C33"/>
    <w:rsid w:val="00F17CFF"/>
    <w:rsid w:val="00F215D4"/>
    <w:rsid w:val="00F236E7"/>
    <w:rsid w:val="00F24C15"/>
    <w:rsid w:val="00F26B97"/>
    <w:rsid w:val="00F365ED"/>
    <w:rsid w:val="00F44164"/>
    <w:rsid w:val="00F50075"/>
    <w:rsid w:val="00F509F8"/>
    <w:rsid w:val="00F518A2"/>
    <w:rsid w:val="00F5312B"/>
    <w:rsid w:val="00F54A08"/>
    <w:rsid w:val="00F54DCF"/>
    <w:rsid w:val="00F614EE"/>
    <w:rsid w:val="00F6156A"/>
    <w:rsid w:val="00F635F7"/>
    <w:rsid w:val="00F66127"/>
    <w:rsid w:val="00F67A20"/>
    <w:rsid w:val="00F71D8C"/>
    <w:rsid w:val="00F72C1A"/>
    <w:rsid w:val="00F808B9"/>
    <w:rsid w:val="00F8201F"/>
    <w:rsid w:val="00F8686B"/>
    <w:rsid w:val="00F90218"/>
    <w:rsid w:val="00F932FB"/>
    <w:rsid w:val="00F94CAC"/>
    <w:rsid w:val="00F9608A"/>
    <w:rsid w:val="00FA2BA4"/>
    <w:rsid w:val="00FA38AD"/>
    <w:rsid w:val="00FA680B"/>
    <w:rsid w:val="00FC43C0"/>
    <w:rsid w:val="00FD4778"/>
    <w:rsid w:val="00FE112A"/>
    <w:rsid w:val="00FE3515"/>
    <w:rsid w:val="00FE7638"/>
    <w:rsid w:val="00FF03FE"/>
    <w:rsid w:val="00FF271F"/>
    <w:rsid w:val="00FF5E21"/>
    <w:rsid w:val="00FF62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5A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17FB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75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07A39"/>
    <w:pPr>
      <w:keepNext/>
      <w:suppressAutoHyphens w:val="0"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bCs/>
      <w:spacing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AC7"/>
  </w:style>
  <w:style w:type="paragraph" w:styleId="a5">
    <w:name w:val="footer"/>
    <w:basedOn w:val="a"/>
    <w:link w:val="a6"/>
    <w:unhideWhenUsed/>
    <w:rsid w:val="0010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06AC7"/>
  </w:style>
  <w:style w:type="paragraph" w:styleId="a7">
    <w:name w:val="Balloon Text"/>
    <w:basedOn w:val="a"/>
    <w:link w:val="a8"/>
    <w:uiPriority w:val="99"/>
    <w:semiHidden/>
    <w:unhideWhenUsed/>
    <w:rsid w:val="0010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06AC7"/>
    <w:rPr>
      <w:rFonts w:ascii="Tahoma" w:hAnsi="Tahoma" w:cs="Tahoma"/>
      <w:sz w:val="16"/>
      <w:szCs w:val="16"/>
    </w:rPr>
  </w:style>
  <w:style w:type="paragraph" w:customStyle="1" w:styleId="22">
    <w:name w:val="Основной текст с отступом 22"/>
    <w:basedOn w:val="a"/>
    <w:rsid w:val="00024DDF"/>
    <w:pPr>
      <w:spacing w:after="0" w:line="240" w:lineRule="auto"/>
      <w:ind w:firstLine="1134"/>
      <w:jc w:val="center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14-1">
    <w:name w:val="Текст14-1"/>
    <w:aliases w:val="Т-1,5,Текст 14-1,Стиль12-1,текст14"/>
    <w:basedOn w:val="a"/>
    <w:rsid w:val="00024DD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024DDF"/>
    <w:pPr>
      <w:spacing w:after="0" w:line="100" w:lineRule="atLeast"/>
      <w:ind w:firstLine="1134"/>
      <w:jc w:val="center"/>
    </w:pPr>
    <w:rPr>
      <w:rFonts w:ascii="Times New Roman" w:hAnsi="Times New Roman" w:cs="Times New Roman"/>
      <w:kern w:val="1"/>
      <w:sz w:val="28"/>
      <w:szCs w:val="20"/>
      <w:lang w:val="en-US"/>
    </w:rPr>
  </w:style>
  <w:style w:type="paragraph" w:styleId="a9">
    <w:name w:val="footnote text"/>
    <w:basedOn w:val="a"/>
    <w:link w:val="aa"/>
    <w:semiHidden/>
    <w:unhideWhenUsed/>
    <w:rsid w:val="00A358F8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A358F8"/>
    <w:rPr>
      <w:rFonts w:eastAsia="Times New Roman" w:cs="Calibri"/>
      <w:lang w:eastAsia="zh-CN"/>
    </w:rPr>
  </w:style>
  <w:style w:type="character" w:styleId="ab">
    <w:name w:val="footnote reference"/>
    <w:semiHidden/>
    <w:unhideWhenUsed/>
    <w:rsid w:val="00A358F8"/>
    <w:rPr>
      <w:vertAlign w:val="superscript"/>
    </w:rPr>
  </w:style>
  <w:style w:type="character" w:customStyle="1" w:styleId="60">
    <w:name w:val="Заголовок 6 Знак"/>
    <w:link w:val="6"/>
    <w:uiPriority w:val="99"/>
    <w:rsid w:val="00707A39"/>
    <w:rPr>
      <w:rFonts w:ascii="Times New Roman" w:eastAsia="Arial Unicode MS" w:hAnsi="Times New Roman"/>
      <w:b/>
      <w:bCs/>
      <w:spacing w:val="20"/>
      <w:sz w:val="28"/>
      <w:szCs w:val="28"/>
    </w:rPr>
  </w:style>
  <w:style w:type="paragraph" w:styleId="2">
    <w:name w:val="Body Text Indent 2"/>
    <w:basedOn w:val="a"/>
    <w:link w:val="20"/>
    <w:unhideWhenUsed/>
    <w:rsid w:val="006B29E7"/>
    <w:pPr>
      <w:suppressAutoHyphens w:val="0"/>
      <w:spacing w:after="120" w:line="480" w:lineRule="auto"/>
      <w:ind w:left="283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0">
    <w:name w:val="Основной текст с отступом 2 Знак"/>
    <w:link w:val="2"/>
    <w:rsid w:val="006B29E7"/>
    <w:rPr>
      <w:rFonts w:ascii="Times New Roman" w:hAnsi="Times New Roman"/>
      <w:sz w:val="28"/>
      <w:szCs w:val="28"/>
      <w:lang w:eastAsia="en-US"/>
    </w:rPr>
  </w:style>
  <w:style w:type="character" w:styleId="ac">
    <w:name w:val="page number"/>
    <w:rsid w:val="006B29E7"/>
    <w:rPr>
      <w:rFonts w:ascii="Times New Roman" w:hAnsi="Times New Roman"/>
      <w:sz w:val="22"/>
    </w:rPr>
  </w:style>
  <w:style w:type="paragraph" w:customStyle="1" w:styleId="14">
    <w:name w:val="Загл.14"/>
    <w:basedOn w:val="a"/>
    <w:rsid w:val="006B29E7"/>
    <w:pPr>
      <w:widowControl w:val="0"/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f">
    <w:name w:val="f"/>
    <w:basedOn w:val="a0"/>
    <w:rsid w:val="0084040B"/>
  </w:style>
  <w:style w:type="character" w:customStyle="1" w:styleId="10">
    <w:name w:val="Заголовок 1 Знак"/>
    <w:link w:val="1"/>
    <w:uiPriority w:val="9"/>
    <w:rsid w:val="00217FB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4-15">
    <w:name w:val="14-15"/>
    <w:basedOn w:val="a"/>
    <w:rsid w:val="00032C90"/>
    <w:pPr>
      <w:suppressAutoHyphens w:val="0"/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087EBE"/>
    <w:pPr>
      <w:suppressAutoHyphens w:val="0"/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e">
    <w:name w:val="Normal (Web)"/>
    <w:basedOn w:val="a"/>
    <w:rsid w:val="00087EB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5A775B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Style10">
    <w:name w:val="Style10"/>
    <w:basedOn w:val="a"/>
    <w:rsid w:val="009562A9"/>
    <w:pPr>
      <w:widowControl w:val="0"/>
      <w:suppressAutoHyphens w:val="0"/>
      <w:autoSpaceDE w:val="0"/>
      <w:autoSpaceDN w:val="0"/>
      <w:adjustRightInd w:val="0"/>
      <w:spacing w:after="0" w:line="488" w:lineRule="exact"/>
      <w:ind w:firstLine="21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9562A9"/>
    <w:rPr>
      <w:rFonts w:ascii="Times New Roman" w:hAnsi="Times New Roman" w:cs="Times New Roman"/>
      <w:b/>
      <w:bCs/>
      <w:sz w:val="22"/>
      <w:szCs w:val="22"/>
    </w:rPr>
  </w:style>
  <w:style w:type="table" w:styleId="af">
    <w:name w:val="Table Grid"/>
    <w:basedOn w:val="a1"/>
    <w:uiPriority w:val="59"/>
    <w:rsid w:val="00A6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5A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217FB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A775B"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707A39"/>
    <w:pPr>
      <w:keepNext/>
      <w:suppressAutoHyphens w:val="0"/>
      <w:spacing w:after="0" w:line="240" w:lineRule="auto"/>
      <w:jc w:val="center"/>
      <w:outlineLvl w:val="5"/>
    </w:pPr>
    <w:rPr>
      <w:rFonts w:ascii="Times New Roman" w:eastAsia="Arial Unicode MS" w:hAnsi="Times New Roman" w:cs="Times New Roman"/>
      <w:b/>
      <w:bCs/>
      <w:spacing w:val="2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6AC7"/>
  </w:style>
  <w:style w:type="paragraph" w:styleId="a5">
    <w:name w:val="footer"/>
    <w:basedOn w:val="a"/>
    <w:link w:val="a6"/>
    <w:unhideWhenUsed/>
    <w:rsid w:val="00106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106AC7"/>
  </w:style>
  <w:style w:type="paragraph" w:styleId="a7">
    <w:name w:val="Balloon Text"/>
    <w:basedOn w:val="a"/>
    <w:link w:val="a8"/>
    <w:uiPriority w:val="99"/>
    <w:semiHidden/>
    <w:unhideWhenUsed/>
    <w:rsid w:val="0010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06AC7"/>
    <w:rPr>
      <w:rFonts w:ascii="Tahoma" w:hAnsi="Tahoma" w:cs="Tahoma"/>
      <w:sz w:val="16"/>
      <w:szCs w:val="16"/>
    </w:rPr>
  </w:style>
  <w:style w:type="paragraph" w:customStyle="1" w:styleId="22">
    <w:name w:val="Основной текст с отступом 22"/>
    <w:basedOn w:val="a"/>
    <w:rsid w:val="00024DDF"/>
    <w:pPr>
      <w:spacing w:after="0" w:line="240" w:lineRule="auto"/>
      <w:ind w:firstLine="1134"/>
      <w:jc w:val="center"/>
    </w:pPr>
    <w:rPr>
      <w:rFonts w:ascii="Times New Roman" w:hAnsi="Times New Roman" w:cs="Times New Roman"/>
      <w:sz w:val="28"/>
      <w:szCs w:val="20"/>
      <w:lang w:val="en-US"/>
    </w:rPr>
  </w:style>
  <w:style w:type="paragraph" w:customStyle="1" w:styleId="14-1">
    <w:name w:val="Текст14-1"/>
    <w:aliases w:val="Т-1,5,Текст 14-1,Стиль12-1,текст14"/>
    <w:basedOn w:val="a"/>
    <w:rsid w:val="00024DDF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1">
    <w:name w:val="Основной текст с отступом 21"/>
    <w:basedOn w:val="a"/>
    <w:rsid w:val="00024DDF"/>
    <w:pPr>
      <w:spacing w:after="0" w:line="100" w:lineRule="atLeast"/>
      <w:ind w:firstLine="1134"/>
      <w:jc w:val="center"/>
    </w:pPr>
    <w:rPr>
      <w:rFonts w:ascii="Times New Roman" w:hAnsi="Times New Roman" w:cs="Times New Roman"/>
      <w:kern w:val="1"/>
      <w:sz w:val="28"/>
      <w:szCs w:val="20"/>
      <w:lang w:val="en-US"/>
    </w:rPr>
  </w:style>
  <w:style w:type="paragraph" w:styleId="a9">
    <w:name w:val="footnote text"/>
    <w:basedOn w:val="a"/>
    <w:link w:val="aa"/>
    <w:semiHidden/>
    <w:unhideWhenUsed/>
    <w:rsid w:val="00A358F8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A358F8"/>
    <w:rPr>
      <w:rFonts w:eastAsia="Times New Roman" w:cs="Calibri"/>
      <w:lang w:eastAsia="zh-CN"/>
    </w:rPr>
  </w:style>
  <w:style w:type="character" w:styleId="ab">
    <w:name w:val="footnote reference"/>
    <w:semiHidden/>
    <w:unhideWhenUsed/>
    <w:rsid w:val="00A358F8"/>
    <w:rPr>
      <w:vertAlign w:val="superscript"/>
    </w:rPr>
  </w:style>
  <w:style w:type="character" w:customStyle="1" w:styleId="60">
    <w:name w:val="Заголовок 6 Знак"/>
    <w:link w:val="6"/>
    <w:uiPriority w:val="99"/>
    <w:rsid w:val="00707A39"/>
    <w:rPr>
      <w:rFonts w:ascii="Times New Roman" w:eastAsia="Arial Unicode MS" w:hAnsi="Times New Roman"/>
      <w:b/>
      <w:bCs/>
      <w:spacing w:val="20"/>
      <w:sz w:val="28"/>
      <w:szCs w:val="28"/>
    </w:rPr>
  </w:style>
  <w:style w:type="paragraph" w:styleId="2">
    <w:name w:val="Body Text Indent 2"/>
    <w:basedOn w:val="a"/>
    <w:link w:val="20"/>
    <w:unhideWhenUsed/>
    <w:rsid w:val="006B29E7"/>
    <w:pPr>
      <w:suppressAutoHyphens w:val="0"/>
      <w:spacing w:after="120" w:line="480" w:lineRule="auto"/>
      <w:ind w:left="283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0">
    <w:name w:val="Основной текст с отступом 2 Знак"/>
    <w:link w:val="2"/>
    <w:rsid w:val="006B29E7"/>
    <w:rPr>
      <w:rFonts w:ascii="Times New Roman" w:hAnsi="Times New Roman"/>
      <w:sz w:val="28"/>
      <w:szCs w:val="28"/>
      <w:lang w:eastAsia="en-US"/>
    </w:rPr>
  </w:style>
  <w:style w:type="character" w:styleId="ac">
    <w:name w:val="page number"/>
    <w:rsid w:val="006B29E7"/>
    <w:rPr>
      <w:rFonts w:ascii="Times New Roman" w:hAnsi="Times New Roman"/>
      <w:sz w:val="22"/>
    </w:rPr>
  </w:style>
  <w:style w:type="paragraph" w:customStyle="1" w:styleId="14">
    <w:name w:val="Загл.14"/>
    <w:basedOn w:val="a"/>
    <w:rsid w:val="006B29E7"/>
    <w:pPr>
      <w:widowControl w:val="0"/>
      <w:suppressAutoHyphens w:val="0"/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f">
    <w:name w:val="f"/>
    <w:basedOn w:val="a0"/>
    <w:rsid w:val="0084040B"/>
  </w:style>
  <w:style w:type="character" w:customStyle="1" w:styleId="10">
    <w:name w:val="Заголовок 1 Знак"/>
    <w:link w:val="1"/>
    <w:uiPriority w:val="9"/>
    <w:rsid w:val="00217FB8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paragraph" w:customStyle="1" w:styleId="14-15">
    <w:name w:val="14-15"/>
    <w:basedOn w:val="a"/>
    <w:rsid w:val="00032C90"/>
    <w:pPr>
      <w:suppressAutoHyphens w:val="0"/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4"/>
      <w:lang w:eastAsia="ru-RU"/>
    </w:rPr>
  </w:style>
  <w:style w:type="paragraph" w:styleId="ad">
    <w:name w:val="List Paragraph"/>
    <w:basedOn w:val="a"/>
    <w:uiPriority w:val="34"/>
    <w:qFormat/>
    <w:rsid w:val="00087EBE"/>
    <w:pPr>
      <w:suppressAutoHyphens w:val="0"/>
      <w:spacing w:after="0" w:line="360" w:lineRule="auto"/>
      <w:ind w:left="720" w:firstLine="709"/>
      <w:contextualSpacing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e">
    <w:name w:val="Normal (Web)"/>
    <w:basedOn w:val="a"/>
    <w:rsid w:val="00087EBE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"/>
    <w:semiHidden/>
    <w:rsid w:val="005A775B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paragraph" w:customStyle="1" w:styleId="Style10">
    <w:name w:val="Style10"/>
    <w:basedOn w:val="a"/>
    <w:rsid w:val="009562A9"/>
    <w:pPr>
      <w:widowControl w:val="0"/>
      <w:suppressAutoHyphens w:val="0"/>
      <w:autoSpaceDE w:val="0"/>
      <w:autoSpaceDN w:val="0"/>
      <w:adjustRightInd w:val="0"/>
      <w:spacing w:after="0" w:line="488" w:lineRule="exact"/>
      <w:ind w:firstLine="211"/>
      <w:jc w:val="both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rsid w:val="009562A9"/>
    <w:rPr>
      <w:rFonts w:ascii="Times New Roman" w:hAnsi="Times New Roman" w:cs="Times New Roman"/>
      <w:b/>
      <w:bCs/>
      <w:sz w:val="22"/>
      <w:szCs w:val="22"/>
    </w:rPr>
  </w:style>
  <w:style w:type="table" w:styleId="af">
    <w:name w:val="Table Grid"/>
    <w:basedOn w:val="a1"/>
    <w:uiPriority w:val="59"/>
    <w:rsid w:val="00A662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7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9FF91-2722-40D8-B049-B01F0D1FC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10289</TotalTime>
  <Pages>7</Pages>
  <Words>2585</Words>
  <Characters>14739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17290</CharactersWithSpaces>
  <SharedDoc>false</SharedDoc>
  <HLinks>
    <vt:vector size="12" baseType="variant">
      <vt:variant>
        <vt:i4>5177349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consultantplus://offline/ref=0A3A18C185CA189AC29008C6EAAFE20C4A20226E7B638EA08FD8C9BC69nFcCM</vt:lpwstr>
      </vt:variant>
      <vt:variant>
        <vt:lpwstr/>
      </vt:variant>
      <vt:variant>
        <vt:i4>2097215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consultantplus://offline/ref=F4FF2BBC7E3A2EE4AFCA0A4E0D2BE10986CA1F608531E72E2750B58F730FB8EE632BF030E9C0FB3DeFaFM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Luzenko</dc:creator>
  <cp:lastModifiedBy>Стоянова</cp:lastModifiedBy>
  <cp:revision>39</cp:revision>
  <cp:lastPrinted>2018-05-18T09:53:00Z</cp:lastPrinted>
  <dcterms:created xsi:type="dcterms:W3CDTF">2022-06-21T08:09:00Z</dcterms:created>
  <dcterms:modified xsi:type="dcterms:W3CDTF">2024-06-24T07:16:00Z</dcterms:modified>
</cp:coreProperties>
</file>