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069" w:rsidRPr="002B6FD6" w:rsidRDefault="00EC7069" w:rsidP="00EC7069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4C3FF7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б</w:t>
      </w:r>
    </w:p>
    <w:p w:rsidR="00A56363" w:rsidRPr="00F73354" w:rsidRDefault="00EC7069" w:rsidP="00A56363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t xml:space="preserve">к </w:t>
      </w:r>
      <w:r w:rsidR="00A56363" w:rsidRPr="00F73354">
        <w:rPr>
          <w:rFonts w:ascii="Times New Roman" w:hAnsi="Times New Roman" w:cs="Times New Roman"/>
          <w:bCs/>
          <w:sz w:val="24"/>
          <w:szCs w:val="24"/>
        </w:rPr>
        <w:t>Порядк</w:t>
      </w:r>
      <w:r w:rsidR="00A56363">
        <w:rPr>
          <w:rFonts w:ascii="Times New Roman" w:hAnsi="Times New Roman" w:cs="Times New Roman"/>
          <w:bCs/>
          <w:sz w:val="24"/>
          <w:szCs w:val="24"/>
        </w:rPr>
        <w:t>у</w:t>
      </w:r>
      <w:r w:rsidR="00A56363" w:rsidRPr="00F73354">
        <w:rPr>
          <w:rFonts w:ascii="Times New Roman" w:hAnsi="Times New Roman" w:cs="Times New Roman"/>
          <w:bCs/>
          <w:sz w:val="24"/>
          <w:szCs w:val="24"/>
        </w:rPr>
        <w:t xml:space="preserve"> приема, учета, анализа, обработки и хранения в Территориальной избирательной комиссии </w:t>
      </w:r>
      <w:r w:rsidR="00F51735">
        <w:rPr>
          <w:rFonts w:ascii="Times New Roman" w:hAnsi="Times New Roman" w:cs="Times New Roman"/>
          <w:bCs/>
          <w:sz w:val="24"/>
          <w:szCs w:val="24"/>
        </w:rPr>
        <w:t>Орловского района</w:t>
      </w:r>
      <w:r w:rsidR="00F51735" w:rsidRPr="00F733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51735">
        <w:rPr>
          <w:rFonts w:ascii="Times New Roman" w:hAnsi="Times New Roman" w:cs="Times New Roman"/>
          <w:bCs/>
          <w:sz w:val="24"/>
          <w:szCs w:val="24"/>
        </w:rPr>
        <w:t>Ростовской области</w:t>
      </w:r>
      <w:r w:rsidR="00A56363" w:rsidRPr="00F733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56363" w:rsidRPr="00F73354">
        <w:rPr>
          <w:rFonts w:ascii="Times New Roman" w:hAnsi="Times New Roman" w:cs="Times New Roman"/>
          <w:sz w:val="24"/>
          <w:szCs w:val="24"/>
        </w:rPr>
        <w:t xml:space="preserve">экземпляров, копий, фотографий предвыборных агитационных материалов </w:t>
      </w:r>
      <w:r w:rsidR="00A56363">
        <w:rPr>
          <w:rFonts w:ascii="Times New Roman" w:hAnsi="Times New Roman" w:cs="Times New Roman"/>
          <w:sz w:val="24"/>
          <w:szCs w:val="24"/>
        </w:rPr>
        <w:br/>
      </w:r>
      <w:r w:rsidR="00A56363" w:rsidRPr="00F73354">
        <w:rPr>
          <w:rFonts w:ascii="Times New Roman" w:hAnsi="Times New Roman" w:cs="Times New Roman"/>
          <w:sz w:val="24"/>
          <w:szCs w:val="24"/>
        </w:rPr>
        <w:t xml:space="preserve">и представляемых одновременно с ними документов, материалов в период избирательной кампании по </w:t>
      </w:r>
      <w:r w:rsidR="0096034D">
        <w:rPr>
          <w:rFonts w:ascii="Times New Roman" w:hAnsi="Times New Roman" w:cs="Times New Roman"/>
          <w:sz w:val="24"/>
          <w:szCs w:val="24"/>
        </w:rPr>
        <w:t>дополнительным выборам депутатов Собрания депутатов Камышевского сельского поселения пятого созыва по Камышевскому одномандатному избирательному округу № 7 и Камышевскому одномандатному избирательному округу № 8</w:t>
      </w:r>
    </w:p>
    <w:p w:rsidR="00EC7069" w:rsidRDefault="00EC7069" w:rsidP="00A673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C7069" w:rsidRDefault="00EC7069" w:rsidP="00A673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737F" w:rsidRPr="00E9423E" w:rsidRDefault="00A6737F" w:rsidP="00A673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423E">
        <w:rPr>
          <w:rFonts w:ascii="Times New Roman" w:hAnsi="Times New Roman" w:cs="Times New Roman"/>
          <w:sz w:val="24"/>
          <w:szCs w:val="24"/>
        </w:rPr>
        <w:t>ЗАКЛЮЧЕНИЕ</w:t>
      </w:r>
    </w:p>
    <w:p w:rsidR="00A6737F" w:rsidRPr="00E9423E" w:rsidRDefault="00A6737F" w:rsidP="00A673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423E">
        <w:rPr>
          <w:rFonts w:ascii="Times New Roman" w:hAnsi="Times New Roman" w:cs="Times New Roman"/>
          <w:sz w:val="24"/>
          <w:szCs w:val="24"/>
        </w:rPr>
        <w:t xml:space="preserve">о </w:t>
      </w:r>
      <w:r w:rsidR="00691C8B" w:rsidRPr="00E9423E">
        <w:rPr>
          <w:rFonts w:ascii="Times New Roman" w:hAnsi="Times New Roman" w:cs="Times New Roman"/>
          <w:sz w:val="24"/>
          <w:szCs w:val="24"/>
        </w:rPr>
        <w:t>н</w:t>
      </w:r>
      <w:r w:rsidRPr="00E9423E">
        <w:rPr>
          <w:rFonts w:ascii="Times New Roman" w:hAnsi="Times New Roman" w:cs="Times New Roman"/>
          <w:sz w:val="24"/>
          <w:szCs w:val="24"/>
        </w:rPr>
        <w:t xml:space="preserve">есоответствии представленных предвыборных агитационных материалов требованиям </w:t>
      </w:r>
      <w:r w:rsidR="00E9423E" w:rsidRPr="00E9423E">
        <w:rPr>
          <w:rFonts w:ascii="Times New Roman" w:hAnsi="Times New Roman" w:cs="Times New Roman"/>
          <w:sz w:val="24"/>
          <w:szCs w:val="24"/>
        </w:rPr>
        <w:t>Федерального закона от 12.06.2002 № 67-ФЗ «Об основных гарантиях избирательных прав и права на участие в референдуме граждан Российской Федерации»</w:t>
      </w:r>
    </w:p>
    <w:p w:rsidR="00A6737F" w:rsidRDefault="00A6737F" w:rsidP="00A673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E6390" w:rsidRDefault="00A6737F" w:rsidP="00A673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713C">
        <w:rPr>
          <w:rFonts w:ascii="Times New Roman" w:hAnsi="Times New Roman" w:cs="Times New Roman"/>
          <w:sz w:val="24"/>
          <w:szCs w:val="24"/>
        </w:rPr>
        <w:t>Я, __________________________________________________</w:t>
      </w:r>
      <w:r w:rsidR="000B713C">
        <w:rPr>
          <w:rFonts w:ascii="Times New Roman" w:hAnsi="Times New Roman" w:cs="Times New Roman"/>
          <w:sz w:val="24"/>
          <w:szCs w:val="24"/>
        </w:rPr>
        <w:t>___________</w:t>
      </w:r>
      <w:r w:rsidR="009E6390">
        <w:rPr>
          <w:rFonts w:ascii="Times New Roman" w:hAnsi="Times New Roman" w:cs="Times New Roman"/>
          <w:sz w:val="24"/>
          <w:szCs w:val="24"/>
        </w:rPr>
        <w:t>_______ ,</w:t>
      </w:r>
    </w:p>
    <w:p w:rsidR="009E6390" w:rsidRDefault="0022563F" w:rsidP="009E6390">
      <w:pPr>
        <w:spacing w:after="0" w:line="240" w:lineRule="auto"/>
        <w:ind w:left="993" w:right="-1"/>
        <w:jc w:val="center"/>
        <w:rPr>
          <w:rFonts w:ascii="Times New Roman" w:hAnsi="Times New Roman" w:cs="Times New Roman"/>
          <w:sz w:val="20"/>
          <w:szCs w:val="20"/>
        </w:rPr>
      </w:pPr>
      <w:r w:rsidRPr="0022563F">
        <w:rPr>
          <w:rFonts w:ascii="Times New Roman" w:hAnsi="Times New Roman" w:cs="Times New Roman"/>
          <w:sz w:val="20"/>
          <w:szCs w:val="20"/>
        </w:rPr>
        <w:t>(</w:t>
      </w:r>
      <w:r w:rsidR="00A6737F" w:rsidRPr="0022563F">
        <w:rPr>
          <w:rFonts w:ascii="Times New Roman" w:hAnsi="Times New Roman" w:cs="Times New Roman"/>
          <w:sz w:val="20"/>
          <w:szCs w:val="20"/>
        </w:rPr>
        <w:t>Ф.И.О.</w:t>
      </w:r>
      <w:r w:rsidR="00A143AA">
        <w:rPr>
          <w:rFonts w:ascii="Times New Roman" w:hAnsi="Times New Roman" w:cs="Times New Roman"/>
          <w:sz w:val="20"/>
          <w:szCs w:val="20"/>
        </w:rPr>
        <w:t xml:space="preserve"> (при наличии)</w:t>
      </w:r>
      <w:r w:rsidR="009E6390">
        <w:rPr>
          <w:rFonts w:ascii="Times New Roman" w:hAnsi="Times New Roman" w:cs="Times New Roman"/>
          <w:sz w:val="20"/>
          <w:szCs w:val="20"/>
        </w:rPr>
        <w:t>, должность (статус) в избирательной комиссии)</w:t>
      </w:r>
    </w:p>
    <w:p w:rsidR="009C0BC8" w:rsidRPr="009E6390" w:rsidRDefault="00A6737F" w:rsidP="009E6390">
      <w:pPr>
        <w:spacing w:after="0" w:line="240" w:lineRule="auto"/>
        <w:ind w:right="-1"/>
        <w:rPr>
          <w:rFonts w:ascii="Times New Roman" w:hAnsi="Times New Roman" w:cs="Times New Roman"/>
          <w:sz w:val="20"/>
          <w:szCs w:val="20"/>
        </w:rPr>
      </w:pPr>
      <w:r w:rsidRPr="000B713C">
        <w:rPr>
          <w:rFonts w:ascii="Times New Roman" w:hAnsi="Times New Roman" w:cs="Times New Roman"/>
          <w:sz w:val="24"/>
          <w:szCs w:val="24"/>
        </w:rPr>
        <w:t xml:space="preserve">рассмотрев </w:t>
      </w:r>
      <w:r w:rsidR="00EF3F3C">
        <w:rPr>
          <w:rFonts w:ascii="Times New Roman" w:hAnsi="Times New Roman" w:cs="Times New Roman"/>
          <w:sz w:val="24"/>
          <w:szCs w:val="24"/>
        </w:rPr>
        <w:t xml:space="preserve">копию </w:t>
      </w:r>
      <w:r w:rsidRPr="000B713C">
        <w:rPr>
          <w:rFonts w:ascii="Times New Roman" w:hAnsi="Times New Roman" w:cs="Times New Roman"/>
          <w:sz w:val="24"/>
          <w:szCs w:val="24"/>
        </w:rPr>
        <w:t>агитационн</w:t>
      </w:r>
      <w:r w:rsidR="00EF3F3C">
        <w:rPr>
          <w:rFonts w:ascii="Times New Roman" w:hAnsi="Times New Roman" w:cs="Times New Roman"/>
          <w:sz w:val="24"/>
          <w:szCs w:val="24"/>
        </w:rPr>
        <w:t>ого</w:t>
      </w:r>
      <w:r w:rsidRPr="000B713C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EF3F3C">
        <w:rPr>
          <w:rFonts w:ascii="Times New Roman" w:hAnsi="Times New Roman" w:cs="Times New Roman"/>
          <w:sz w:val="24"/>
          <w:szCs w:val="24"/>
        </w:rPr>
        <w:t>а</w:t>
      </w:r>
      <w:r w:rsidR="00937CDC">
        <w:rPr>
          <w:rFonts w:ascii="Times New Roman" w:hAnsi="Times New Roman" w:cs="Times New Roman"/>
          <w:sz w:val="24"/>
          <w:szCs w:val="24"/>
        </w:rPr>
        <w:t xml:space="preserve"> кандидата </w:t>
      </w:r>
      <w:r w:rsidR="009C0BC8">
        <w:rPr>
          <w:rFonts w:ascii="Times New Roman" w:hAnsi="Times New Roman" w:cs="Times New Roman"/>
          <w:sz w:val="24"/>
          <w:szCs w:val="24"/>
        </w:rPr>
        <w:t>______________</w:t>
      </w:r>
      <w:r w:rsidR="0022563F">
        <w:rPr>
          <w:rFonts w:ascii="Times New Roman" w:hAnsi="Times New Roman" w:cs="Times New Roman"/>
          <w:sz w:val="24"/>
          <w:szCs w:val="24"/>
        </w:rPr>
        <w:t>_______________</w:t>
      </w:r>
    </w:p>
    <w:p w:rsidR="00BC0BA8" w:rsidRDefault="00937CDC" w:rsidP="00937CDC">
      <w:pPr>
        <w:suppressAutoHyphens/>
        <w:autoSpaceDE w:val="0"/>
        <w:autoSpaceDN w:val="0"/>
        <w:adjustRightInd w:val="0"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 w:rsidR="00BC0BA8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Ф.И.О. (при наличии)  кандидата</w:t>
      </w:r>
      <w:r w:rsidR="00BC0BA8" w:rsidRPr="00241C0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A6737F" w:rsidRPr="000B713C" w:rsidRDefault="00A6737F" w:rsidP="00A67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13C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0B713C">
        <w:rPr>
          <w:rFonts w:ascii="Times New Roman" w:hAnsi="Times New Roman" w:cs="Times New Roman"/>
          <w:sz w:val="24"/>
          <w:szCs w:val="24"/>
        </w:rPr>
        <w:t>___________</w:t>
      </w:r>
      <w:r w:rsidRPr="000B713C">
        <w:rPr>
          <w:rFonts w:ascii="Times New Roman" w:hAnsi="Times New Roman" w:cs="Times New Roman"/>
          <w:sz w:val="24"/>
          <w:szCs w:val="24"/>
        </w:rPr>
        <w:t>_</w:t>
      </w:r>
    </w:p>
    <w:p w:rsidR="00A6737F" w:rsidRPr="000B713C" w:rsidRDefault="00A6737F" w:rsidP="00A6737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B713C">
        <w:rPr>
          <w:rFonts w:ascii="Times New Roman" w:hAnsi="Times New Roman" w:cs="Times New Roman"/>
          <w:sz w:val="20"/>
          <w:szCs w:val="20"/>
        </w:rPr>
        <w:t>(</w:t>
      </w:r>
      <w:r w:rsidR="008B48CD" w:rsidRPr="000B713C">
        <w:rPr>
          <w:rFonts w:ascii="Times New Roman" w:hAnsi="Times New Roman" w:cs="Times New Roman"/>
          <w:sz w:val="20"/>
          <w:szCs w:val="20"/>
        </w:rPr>
        <w:t xml:space="preserve">вид (аудиоролик, видеоролик, </w:t>
      </w:r>
      <w:r w:rsidR="000958DD">
        <w:rPr>
          <w:rFonts w:ascii="Times New Roman" w:hAnsi="Times New Roman" w:cs="Times New Roman"/>
          <w:sz w:val="20"/>
          <w:szCs w:val="20"/>
        </w:rPr>
        <w:t>статья</w:t>
      </w:r>
      <w:r w:rsidRPr="000B713C">
        <w:rPr>
          <w:rFonts w:ascii="Times New Roman" w:hAnsi="Times New Roman" w:cs="Times New Roman"/>
          <w:sz w:val="20"/>
          <w:szCs w:val="20"/>
        </w:rPr>
        <w:t>), наименование материала)</w:t>
      </w:r>
    </w:p>
    <w:p w:rsidR="00624BE5" w:rsidRDefault="002D5456" w:rsidP="00225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13C">
        <w:rPr>
          <w:rFonts w:ascii="Times New Roman" w:hAnsi="Times New Roman" w:cs="Times New Roman"/>
          <w:sz w:val="24"/>
          <w:szCs w:val="24"/>
        </w:rPr>
        <w:t>предназначенн</w:t>
      </w:r>
      <w:r w:rsidR="00937CDC">
        <w:rPr>
          <w:rFonts w:ascii="Times New Roman" w:hAnsi="Times New Roman" w:cs="Times New Roman"/>
          <w:sz w:val="24"/>
          <w:szCs w:val="24"/>
        </w:rPr>
        <w:t>ого</w:t>
      </w:r>
      <w:r w:rsidRPr="000B713C">
        <w:rPr>
          <w:rFonts w:ascii="Times New Roman" w:hAnsi="Times New Roman" w:cs="Times New Roman"/>
          <w:sz w:val="24"/>
          <w:szCs w:val="24"/>
        </w:rPr>
        <w:t xml:space="preserve"> для распространения на </w:t>
      </w:r>
      <w:r w:rsidR="00624BE5">
        <w:rPr>
          <w:rFonts w:ascii="Times New Roman" w:hAnsi="Times New Roman" w:cs="Times New Roman"/>
          <w:sz w:val="24"/>
          <w:szCs w:val="24"/>
        </w:rPr>
        <w:t>теле-, радиоканале / в периодическом печатном</w:t>
      </w:r>
    </w:p>
    <w:p w:rsidR="00624BE5" w:rsidRPr="00624BE5" w:rsidRDefault="00624BE5" w:rsidP="00624BE5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0"/>
          <w:szCs w:val="20"/>
        </w:rPr>
      </w:pPr>
      <w:r w:rsidRPr="00624BE5">
        <w:rPr>
          <w:rFonts w:ascii="Times New Roman" w:hAnsi="Times New Roman" w:cs="Times New Roman"/>
          <w:sz w:val="20"/>
          <w:szCs w:val="20"/>
        </w:rPr>
        <w:t>(нужное подчеркнуть)</w:t>
      </w:r>
    </w:p>
    <w:p w:rsidR="00937CDC" w:rsidRDefault="00624BE5" w:rsidP="00225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издании ______</w:t>
      </w:r>
      <w:r w:rsidR="00937CDC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_________ </w:t>
      </w:r>
      <w:r w:rsidR="00BC0BA8" w:rsidRPr="00BC0BA8">
        <w:rPr>
          <w:rFonts w:ascii="Times New Roman" w:hAnsi="Times New Roman" w:cs="Times New Roman"/>
          <w:sz w:val="24"/>
          <w:szCs w:val="24"/>
        </w:rPr>
        <w:t>в период избирательной</w:t>
      </w:r>
      <w:r w:rsidR="00EF3F3C">
        <w:rPr>
          <w:rFonts w:ascii="Times New Roman" w:hAnsi="Times New Roman" w:cs="Times New Roman"/>
          <w:sz w:val="24"/>
          <w:szCs w:val="24"/>
        </w:rPr>
        <w:t xml:space="preserve"> кампании</w:t>
      </w:r>
      <w:r w:rsidR="00A143AA">
        <w:rPr>
          <w:rFonts w:ascii="Times New Roman" w:hAnsi="Times New Roman" w:cs="Times New Roman"/>
          <w:sz w:val="24"/>
          <w:szCs w:val="24"/>
        </w:rPr>
        <w:t xml:space="preserve"> ________________________</w:t>
      </w:r>
    </w:p>
    <w:p w:rsidR="00624BE5" w:rsidRDefault="00624BE5" w:rsidP="00225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4BE5">
        <w:rPr>
          <w:rFonts w:ascii="Times New Roman" w:hAnsi="Times New Roman" w:cs="Times New Roman"/>
          <w:sz w:val="20"/>
          <w:szCs w:val="20"/>
        </w:rPr>
        <w:t>(</w:t>
      </w:r>
      <w:r w:rsidRPr="00A143AA">
        <w:rPr>
          <w:rFonts w:ascii="Times New Roman" w:hAnsi="Times New Roman" w:cs="Times New Roman"/>
          <w:sz w:val="20"/>
          <w:szCs w:val="20"/>
        </w:rPr>
        <w:t>наименование СМИ)</w:t>
      </w:r>
      <w:r w:rsidR="00A143AA" w:rsidRPr="00A143AA">
        <w:rPr>
          <w:rFonts w:ascii="Times New Roman" w:hAnsi="Times New Roman" w:cs="Times New Roman"/>
          <w:sz w:val="20"/>
          <w:szCs w:val="20"/>
        </w:rPr>
        <w:t>(наименование</w:t>
      </w:r>
      <w:r w:rsidR="00A143AA">
        <w:rPr>
          <w:rFonts w:ascii="Times New Roman" w:hAnsi="Times New Roman" w:cs="Times New Roman"/>
          <w:sz w:val="20"/>
          <w:szCs w:val="20"/>
        </w:rPr>
        <w:t xml:space="preserve"> избирательной</w:t>
      </w:r>
    </w:p>
    <w:p w:rsidR="00624BE5" w:rsidRDefault="00EF3F3C" w:rsidP="00225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</w:t>
      </w:r>
      <w:r w:rsidR="00624BE5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624BE5" w:rsidRPr="00624BE5" w:rsidRDefault="00624BE5" w:rsidP="00A143A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624BE5">
        <w:rPr>
          <w:rFonts w:ascii="Times New Roman" w:hAnsi="Times New Roman" w:cs="Times New Roman"/>
          <w:sz w:val="20"/>
          <w:szCs w:val="20"/>
        </w:rPr>
        <w:t>кампании)</w:t>
      </w:r>
    </w:p>
    <w:p w:rsidR="00751B70" w:rsidRDefault="00624BE5" w:rsidP="00225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A6737F" w:rsidRPr="000B713C">
        <w:rPr>
          <w:rFonts w:ascii="Times New Roman" w:hAnsi="Times New Roman" w:cs="Times New Roman"/>
          <w:sz w:val="24"/>
          <w:szCs w:val="24"/>
        </w:rPr>
        <w:t>,и представленн</w:t>
      </w:r>
      <w:r w:rsidR="00EF3F3C">
        <w:rPr>
          <w:rFonts w:ascii="Times New Roman" w:hAnsi="Times New Roman" w:cs="Times New Roman"/>
          <w:sz w:val="24"/>
          <w:szCs w:val="24"/>
        </w:rPr>
        <w:t>о</w:t>
      </w:r>
      <w:r w:rsidR="00A143AA">
        <w:rPr>
          <w:rFonts w:ascii="Times New Roman" w:hAnsi="Times New Roman" w:cs="Times New Roman"/>
          <w:sz w:val="24"/>
          <w:szCs w:val="24"/>
        </w:rPr>
        <w:t>го</w:t>
      </w:r>
      <w:r w:rsidR="00A6737F" w:rsidRPr="000B713C">
        <w:rPr>
          <w:rFonts w:ascii="Times New Roman" w:hAnsi="Times New Roman" w:cs="Times New Roman"/>
          <w:sz w:val="24"/>
          <w:szCs w:val="24"/>
        </w:rPr>
        <w:t xml:space="preserve"> в </w:t>
      </w:r>
      <w:r w:rsidR="00751B70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A6737F" w:rsidRPr="000B713C">
        <w:rPr>
          <w:rFonts w:ascii="Times New Roman" w:hAnsi="Times New Roman" w:cs="Times New Roman"/>
          <w:sz w:val="24"/>
          <w:szCs w:val="24"/>
        </w:rPr>
        <w:t xml:space="preserve"> __.__.</w:t>
      </w:r>
      <w:r w:rsidR="0022563F">
        <w:rPr>
          <w:rFonts w:ascii="Times New Roman" w:hAnsi="Times New Roman" w:cs="Times New Roman"/>
          <w:sz w:val="24"/>
          <w:szCs w:val="24"/>
        </w:rPr>
        <w:t>20</w:t>
      </w:r>
      <w:r w:rsidR="00A6737F" w:rsidRPr="000B713C">
        <w:rPr>
          <w:rFonts w:ascii="Times New Roman" w:hAnsi="Times New Roman" w:cs="Times New Roman"/>
          <w:sz w:val="24"/>
          <w:szCs w:val="24"/>
        </w:rPr>
        <w:t>__</w:t>
      </w:r>
      <w:r w:rsidR="0022563F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751B70" w:rsidRDefault="00751B70" w:rsidP="00751B70">
      <w:pPr>
        <w:spacing w:after="0" w:line="240" w:lineRule="auto"/>
        <w:ind w:left="2127" w:right="1417"/>
        <w:jc w:val="center"/>
        <w:rPr>
          <w:rFonts w:ascii="Times New Roman" w:hAnsi="Times New Roman" w:cs="Times New Roman"/>
          <w:sz w:val="24"/>
          <w:szCs w:val="24"/>
        </w:rPr>
      </w:pPr>
      <w:r w:rsidRPr="00751B70">
        <w:rPr>
          <w:rFonts w:ascii="Times New Roman" w:hAnsi="Times New Roman" w:cs="Times New Roman"/>
          <w:sz w:val="20"/>
          <w:szCs w:val="20"/>
        </w:rPr>
        <w:t>(наименование избирательной комиссии)</w:t>
      </w:r>
    </w:p>
    <w:p w:rsidR="00A6737F" w:rsidRPr="000B713C" w:rsidRDefault="0022563F" w:rsidP="00751B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вх.</w:t>
      </w:r>
      <w:r w:rsidR="00A6737F" w:rsidRPr="000B713C">
        <w:rPr>
          <w:rFonts w:ascii="Times New Roman" w:hAnsi="Times New Roman" w:cs="Times New Roman"/>
          <w:sz w:val="24"/>
          <w:szCs w:val="24"/>
        </w:rPr>
        <w:t xml:space="preserve"> № 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9E6390">
        <w:rPr>
          <w:rFonts w:ascii="Times New Roman" w:hAnsi="Times New Roman" w:cs="Times New Roman"/>
          <w:sz w:val="24"/>
          <w:szCs w:val="24"/>
        </w:rPr>
        <w:t>,</w:t>
      </w:r>
      <w:r w:rsidR="002D5456" w:rsidRPr="000B713C">
        <w:rPr>
          <w:rFonts w:ascii="Times New Roman" w:hAnsi="Times New Roman" w:cs="Times New Roman"/>
          <w:sz w:val="24"/>
          <w:szCs w:val="24"/>
        </w:rPr>
        <w:t xml:space="preserve"> проверив соблюдение следующих </w:t>
      </w:r>
      <w:r w:rsidR="00EF0A26" w:rsidRPr="000B713C">
        <w:rPr>
          <w:rFonts w:ascii="Times New Roman" w:hAnsi="Times New Roman" w:cs="Times New Roman"/>
          <w:sz w:val="24"/>
          <w:szCs w:val="24"/>
        </w:rPr>
        <w:t xml:space="preserve">положений </w:t>
      </w:r>
      <w:r w:rsidR="000B713C" w:rsidRPr="000B713C">
        <w:rPr>
          <w:rFonts w:ascii="Times New Roman" w:hAnsi="Times New Roman" w:cs="Times New Roman"/>
          <w:sz w:val="24"/>
          <w:szCs w:val="24"/>
        </w:rPr>
        <w:t xml:space="preserve">Федерального закона </w:t>
      </w:r>
      <w:r w:rsidR="00A143AA">
        <w:rPr>
          <w:rFonts w:ascii="Times New Roman" w:hAnsi="Times New Roman" w:cs="Times New Roman"/>
          <w:sz w:val="24"/>
          <w:szCs w:val="24"/>
        </w:rPr>
        <w:br/>
      </w:r>
      <w:r w:rsidR="000B713C" w:rsidRPr="000B713C">
        <w:rPr>
          <w:rFonts w:ascii="Times New Roman" w:hAnsi="Times New Roman" w:cs="Times New Roman"/>
          <w:sz w:val="24"/>
          <w:szCs w:val="24"/>
        </w:rPr>
        <w:t xml:space="preserve">от 12.06.2002 № 67-ФЗ «Об основных гарантиях избирательных прав и права на участие </w:t>
      </w:r>
      <w:r w:rsidR="00A143AA">
        <w:rPr>
          <w:rFonts w:ascii="Times New Roman" w:hAnsi="Times New Roman" w:cs="Times New Roman"/>
          <w:sz w:val="24"/>
          <w:szCs w:val="24"/>
        </w:rPr>
        <w:br/>
      </w:r>
      <w:r w:rsidR="000B713C" w:rsidRPr="000B713C">
        <w:rPr>
          <w:rFonts w:ascii="Times New Roman" w:hAnsi="Times New Roman" w:cs="Times New Roman"/>
          <w:sz w:val="24"/>
          <w:szCs w:val="24"/>
        </w:rPr>
        <w:t>в референдуме граждан Российской Федерации»</w:t>
      </w:r>
      <w:r w:rsidR="00EF3F3C">
        <w:rPr>
          <w:rFonts w:ascii="Times New Roman" w:hAnsi="Times New Roman" w:cs="Times New Roman"/>
          <w:sz w:val="24"/>
          <w:szCs w:val="24"/>
        </w:rPr>
        <w:t>,</w:t>
      </w:r>
      <w:r w:rsidR="000B713C">
        <w:rPr>
          <w:rFonts w:ascii="Times New Roman" w:hAnsi="Times New Roman" w:cs="Times New Roman"/>
          <w:sz w:val="24"/>
          <w:szCs w:val="24"/>
        </w:rPr>
        <w:t xml:space="preserve"> установил</w:t>
      </w:r>
      <w:r w:rsidR="00EF0A26" w:rsidRPr="000B713C">
        <w:rPr>
          <w:rFonts w:ascii="Times New Roman" w:hAnsi="Times New Roman" w:cs="Times New Roman"/>
          <w:sz w:val="24"/>
          <w:szCs w:val="24"/>
        </w:rPr>
        <w:t>:</w:t>
      </w:r>
    </w:p>
    <w:p w:rsidR="00EF0A26" w:rsidRPr="00EF0A26" w:rsidRDefault="00EF0A26" w:rsidP="00EF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8"/>
        <w:gridCol w:w="4945"/>
        <w:gridCol w:w="3618"/>
      </w:tblGrid>
      <w:tr w:rsidR="000B713C" w:rsidRPr="00EF0A26" w:rsidTr="001819DA">
        <w:trPr>
          <w:tblHeader/>
          <w:jc w:val="center"/>
        </w:trPr>
        <w:tc>
          <w:tcPr>
            <w:tcW w:w="658" w:type="dxa"/>
            <w:shd w:val="clear" w:color="auto" w:fill="auto"/>
            <w:vAlign w:val="center"/>
          </w:tcPr>
          <w:p w:rsidR="000B713C" w:rsidRPr="000B713C" w:rsidRDefault="000B713C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45" w:type="dxa"/>
            <w:shd w:val="clear" w:color="auto" w:fill="auto"/>
            <w:vAlign w:val="center"/>
          </w:tcPr>
          <w:p w:rsidR="000B713C" w:rsidRPr="000B713C" w:rsidRDefault="000B713C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Требование законодательства о выборах при изготовлении агитационного материала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0B713C" w:rsidRPr="000B713C" w:rsidRDefault="000B713C" w:rsidP="000B71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Суть допущенного нарушения</w:t>
            </w:r>
          </w:p>
          <w:p w:rsidR="000B713C" w:rsidRPr="000B713C" w:rsidRDefault="000B713C" w:rsidP="000B71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(краткое описание, ссылка на стать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0B7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закона, которые были нарушены)</w:t>
            </w:r>
          </w:p>
        </w:tc>
      </w:tr>
      <w:tr w:rsidR="000B713C" w:rsidRPr="00EF0A26" w:rsidTr="001819DA">
        <w:trPr>
          <w:tblHeader/>
          <w:jc w:val="center"/>
        </w:trPr>
        <w:tc>
          <w:tcPr>
            <w:tcW w:w="658" w:type="dxa"/>
            <w:shd w:val="clear" w:color="auto" w:fill="auto"/>
            <w:vAlign w:val="center"/>
          </w:tcPr>
          <w:p w:rsidR="000B713C" w:rsidRPr="00A80F32" w:rsidRDefault="000B713C" w:rsidP="00A80F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0F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5" w:type="dxa"/>
            <w:shd w:val="clear" w:color="auto" w:fill="auto"/>
            <w:vAlign w:val="center"/>
          </w:tcPr>
          <w:p w:rsidR="000B713C" w:rsidRPr="00A80F32" w:rsidRDefault="000B713C" w:rsidP="00A80F3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80F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0B713C" w:rsidRPr="00A80F32" w:rsidRDefault="000B713C" w:rsidP="00A80F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0F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933F26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933F26" w:rsidRPr="004D5A80" w:rsidRDefault="00933F26" w:rsidP="004D5A80">
            <w:pPr>
              <w:pStyle w:val="a7"/>
              <w:numPr>
                <w:ilvl w:val="0"/>
                <w:numId w:val="6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A143AA" w:rsidRDefault="00A143AA" w:rsidP="00933F2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</w:pPr>
            <w:r w:rsidRPr="00A143AA">
              <w:rPr>
                <w:rFonts w:ascii="Times New Roman" w:eastAsia="Calibri" w:hAnsi="Times New Roman" w:cs="Times New Roman"/>
                <w:lang w:eastAsia="ru-RU"/>
              </w:rPr>
              <w:t xml:space="preserve">Агитационный материал кандидата, являющего физическим лицом, выполняющим функции иностранного агента, кандидата, аффилированного с выполняющим функции иностранного агента лицом, должен содержать информацию о том, что данный кандидат является физическим лицом, выполняющим функции иностранного агента, либо кандидатом, аффилированным с выполняющим функции </w:t>
            </w:r>
            <w:r w:rsidRPr="00A143AA">
              <w:rPr>
                <w:rFonts w:ascii="Times New Roman" w:eastAsia="Calibri" w:hAnsi="Times New Roman" w:cs="Times New Roman"/>
                <w:lang w:eastAsia="ru-RU"/>
              </w:rPr>
              <w:lastRenderedPageBreak/>
              <w:t>иностранного агента лицом.</w:t>
            </w:r>
          </w:p>
          <w:p w:rsidR="00933F26" w:rsidRDefault="00A143AA" w:rsidP="00933F2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A143AA">
              <w:rPr>
                <w:rFonts w:ascii="Times New Roman" w:eastAsia="Calibri" w:hAnsi="Times New Roman" w:cs="Times New Roman"/>
                <w:lang w:eastAsia="ru-RU"/>
              </w:rPr>
              <w:t>Данная информация должна быть ясно видимой (ясно различаемой на слух) и занимать не менее 15 процентов от площади (объема) агитационного материала.</w:t>
            </w:r>
          </w:p>
          <w:p w:rsidR="00933F26" w:rsidRPr="009456A1" w:rsidRDefault="00933F26" w:rsidP="00624B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933F26">
              <w:rPr>
                <w:rFonts w:ascii="Times New Roman" w:eastAsia="Calibri" w:hAnsi="Times New Roman" w:cs="Times New Roman"/>
                <w:lang w:eastAsia="ru-RU"/>
              </w:rPr>
              <w:t>(</w:t>
            </w:r>
            <w:r w:rsidR="00624BE5">
              <w:rPr>
                <w:rFonts w:ascii="Times New Roman" w:eastAsia="Calibri" w:hAnsi="Times New Roman" w:cs="Times New Roman"/>
                <w:lang w:eastAsia="ru-RU"/>
              </w:rPr>
              <w:t>п</w:t>
            </w:r>
            <w:r w:rsidR="009E6390">
              <w:rPr>
                <w:rFonts w:ascii="Times New Roman" w:eastAsia="Calibri" w:hAnsi="Times New Roman" w:cs="Times New Roman"/>
                <w:lang w:eastAsia="ru-RU"/>
              </w:rPr>
              <w:t>. 9</w:t>
            </w:r>
            <w:r w:rsidR="00624BE5" w:rsidRPr="009E6390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4</w:t>
            </w:r>
            <w:r w:rsidRPr="00933F26">
              <w:rPr>
                <w:rFonts w:ascii="Times New Roman" w:eastAsia="Calibri" w:hAnsi="Times New Roman" w:cs="Times New Roman"/>
                <w:lang w:eastAsia="ru-RU"/>
              </w:rPr>
              <w:t xml:space="preserve"> ст. </w:t>
            </w:r>
            <w:r w:rsidR="00624BE5">
              <w:rPr>
                <w:rFonts w:ascii="Times New Roman" w:eastAsia="Calibri" w:hAnsi="Times New Roman" w:cs="Times New Roman"/>
                <w:lang w:eastAsia="ru-RU"/>
              </w:rPr>
              <w:t>48</w:t>
            </w:r>
            <w:r w:rsidRPr="00933F26">
              <w:rPr>
                <w:rFonts w:ascii="Times New Roman" w:eastAsia="Calibri" w:hAnsi="Times New Roman" w:cs="Times New Roman"/>
                <w:lang w:eastAsia="ru-RU"/>
              </w:rPr>
              <w:t xml:space="preserve"> Федерального закона от </w:t>
            </w:r>
            <w:r w:rsidR="00624BE5">
              <w:rPr>
                <w:rFonts w:ascii="Times New Roman" w:eastAsia="Calibri" w:hAnsi="Times New Roman" w:cs="Times New Roman"/>
                <w:lang w:eastAsia="ru-RU"/>
              </w:rPr>
              <w:t>12.06.2002</w:t>
            </w:r>
            <w:r w:rsidR="003B4561"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933F26">
              <w:rPr>
                <w:rFonts w:ascii="Times New Roman" w:eastAsia="Calibri" w:hAnsi="Times New Roman" w:cs="Times New Roman"/>
                <w:lang w:eastAsia="ru-RU"/>
              </w:rPr>
              <w:t xml:space="preserve">№ </w:t>
            </w:r>
            <w:r w:rsidR="0081306D">
              <w:rPr>
                <w:rFonts w:ascii="Times New Roman" w:eastAsia="Calibri" w:hAnsi="Times New Roman" w:cs="Times New Roman"/>
                <w:lang w:eastAsia="ru-RU"/>
              </w:rPr>
              <w:t>67</w:t>
            </w:r>
            <w:r w:rsidRPr="00933F26">
              <w:rPr>
                <w:rFonts w:ascii="Times New Roman" w:eastAsia="Calibri" w:hAnsi="Times New Roman" w:cs="Times New Roman"/>
                <w:lang w:eastAsia="ru-RU"/>
              </w:rPr>
              <w:t>-ФЗ)</w:t>
            </w:r>
          </w:p>
        </w:tc>
        <w:tc>
          <w:tcPr>
            <w:tcW w:w="3618" w:type="dxa"/>
            <w:shd w:val="clear" w:color="auto" w:fill="auto"/>
          </w:tcPr>
          <w:p w:rsidR="00933F26" w:rsidRPr="00EF0A26" w:rsidRDefault="00933F26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456A1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9456A1" w:rsidRPr="004D5A80" w:rsidRDefault="009456A1" w:rsidP="004D5A80">
            <w:pPr>
              <w:pStyle w:val="a7"/>
              <w:numPr>
                <w:ilvl w:val="0"/>
                <w:numId w:val="6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2040E9" w:rsidRDefault="002040E9" w:rsidP="009456A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40E9">
              <w:rPr>
                <w:rFonts w:ascii="Times New Roman" w:eastAsia="Calibri" w:hAnsi="Times New Roman" w:cs="Times New Roman"/>
                <w:lang w:eastAsia="ru-RU"/>
              </w:rPr>
              <w:t xml:space="preserve">В случае, если в агитационном материале используется высказывание физического лица, включенного в список физических лиц, выполняющих функции иностранного агента, или физического лица, информация о котором включена в реестр иностранных средств массовой информации, выполняющих функции иностранного агента, данное высказывание должно предваряться информацией о том, что оно является высказыванием такого физического лица. </w:t>
            </w:r>
          </w:p>
          <w:p w:rsidR="002040E9" w:rsidRDefault="002040E9" w:rsidP="009456A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40E9">
              <w:rPr>
                <w:rFonts w:ascii="Times New Roman" w:eastAsia="Calibri" w:hAnsi="Times New Roman" w:cs="Times New Roman"/>
                <w:lang w:eastAsia="ru-RU"/>
              </w:rPr>
              <w:t>Данная информация должна быть ясно видимой (ясно различаемой на слух) и занимать не менее 15 процентов от площади (объема) агитационного материала.</w:t>
            </w:r>
          </w:p>
          <w:p w:rsidR="002040E9" w:rsidRDefault="002040E9" w:rsidP="009456A1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40E9">
              <w:rPr>
                <w:rFonts w:ascii="Times New Roman" w:eastAsia="Calibri" w:hAnsi="Times New Roman" w:cs="Times New Roman"/>
                <w:lang w:eastAsia="ru-RU"/>
              </w:rPr>
              <w:t xml:space="preserve">В случае использования такого высказывания в агитационном материале кандидат при предоставлении агитационного материала в установленном порядке </w:t>
            </w:r>
            <w:r w:rsidR="009E6390" w:rsidRPr="009E6390">
              <w:rPr>
                <w:rFonts w:ascii="Times New Roman" w:eastAsia="Calibri" w:hAnsi="Times New Roman" w:cs="Times New Roman"/>
                <w:lang w:eastAsia="ru-RU"/>
              </w:rPr>
              <w:t xml:space="preserve"> в организацию телерадиовещания, редакцию периодического печатного издания, комиссию</w:t>
            </w:r>
            <w:r w:rsidRPr="002040E9">
              <w:rPr>
                <w:rFonts w:ascii="Times New Roman" w:eastAsia="Calibri" w:hAnsi="Times New Roman" w:cs="Times New Roman"/>
                <w:lang w:eastAsia="ru-RU"/>
              </w:rPr>
              <w:t>предоставля</w:t>
            </w:r>
            <w:r w:rsidR="009451F0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Pr="002040E9">
              <w:rPr>
                <w:rFonts w:ascii="Times New Roman" w:eastAsia="Calibri" w:hAnsi="Times New Roman" w:cs="Times New Roman"/>
                <w:lang w:eastAsia="ru-RU"/>
              </w:rPr>
              <w:t>т информацию о том, какое высказывание какого физического лица, включенного в список физических лиц, выполняющих функции иностранного агента, или физического лица, информация о котором включена в реестр иностранных средств массовой информации, выполняющих функции иностранного агента, использовано</w:t>
            </w:r>
            <w:r w:rsidR="009451F0"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2040E9">
              <w:rPr>
                <w:rFonts w:ascii="Times New Roman" w:eastAsia="Calibri" w:hAnsi="Times New Roman" w:cs="Times New Roman"/>
                <w:lang w:eastAsia="ru-RU"/>
              </w:rPr>
              <w:t>в агитационном материале.</w:t>
            </w:r>
          </w:p>
          <w:p w:rsidR="009456A1" w:rsidRDefault="006F5399" w:rsidP="009451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F5399">
              <w:rPr>
                <w:rFonts w:ascii="Times New Roman" w:eastAsia="Calibri" w:hAnsi="Times New Roman" w:cs="Times New Roman"/>
                <w:lang w:eastAsia="ru-RU"/>
              </w:rPr>
              <w:t>(</w:t>
            </w:r>
            <w:r w:rsidR="009451F0">
              <w:rPr>
                <w:rFonts w:ascii="Times New Roman" w:eastAsia="Calibri" w:hAnsi="Times New Roman" w:cs="Times New Roman"/>
                <w:lang w:eastAsia="ru-RU"/>
              </w:rPr>
              <w:t>п</w:t>
            </w:r>
            <w:r w:rsidR="009E6390">
              <w:rPr>
                <w:rFonts w:ascii="Times New Roman" w:eastAsia="Calibri" w:hAnsi="Times New Roman" w:cs="Times New Roman"/>
                <w:lang w:eastAsia="ru-RU"/>
              </w:rPr>
              <w:t>. 9</w:t>
            </w:r>
            <w:r w:rsidR="0081306D" w:rsidRPr="009E6390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5</w:t>
            </w:r>
            <w:r w:rsidRPr="006F5399">
              <w:rPr>
                <w:rFonts w:ascii="Times New Roman" w:eastAsia="Calibri" w:hAnsi="Times New Roman" w:cs="Times New Roman"/>
                <w:lang w:eastAsia="ru-RU"/>
              </w:rPr>
              <w:t xml:space="preserve"> ст. </w:t>
            </w:r>
            <w:r w:rsidR="0081306D">
              <w:rPr>
                <w:rFonts w:ascii="Times New Roman" w:eastAsia="Calibri" w:hAnsi="Times New Roman" w:cs="Times New Roman"/>
                <w:lang w:eastAsia="ru-RU"/>
              </w:rPr>
              <w:t>48</w:t>
            </w:r>
            <w:r w:rsidRPr="006F5399">
              <w:rPr>
                <w:rFonts w:ascii="Times New Roman" w:eastAsia="Calibri" w:hAnsi="Times New Roman" w:cs="Times New Roman"/>
                <w:lang w:eastAsia="ru-RU"/>
              </w:rPr>
              <w:t xml:space="preserve"> Федерального закона от </w:t>
            </w:r>
            <w:r w:rsidR="0081306D">
              <w:rPr>
                <w:rFonts w:ascii="Times New Roman" w:eastAsia="Calibri" w:hAnsi="Times New Roman" w:cs="Times New Roman"/>
                <w:lang w:eastAsia="ru-RU"/>
              </w:rPr>
              <w:t>12.06.2002</w:t>
            </w:r>
            <w:r w:rsidR="009E6390"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6F5399">
              <w:rPr>
                <w:rFonts w:ascii="Times New Roman" w:eastAsia="Calibri" w:hAnsi="Times New Roman" w:cs="Times New Roman"/>
                <w:lang w:eastAsia="ru-RU"/>
              </w:rPr>
              <w:t xml:space="preserve">№ </w:t>
            </w:r>
            <w:r w:rsidR="0081306D">
              <w:rPr>
                <w:rFonts w:ascii="Times New Roman" w:eastAsia="Calibri" w:hAnsi="Times New Roman" w:cs="Times New Roman"/>
                <w:lang w:eastAsia="ru-RU"/>
              </w:rPr>
              <w:t>67</w:t>
            </w:r>
            <w:r w:rsidRPr="006F5399">
              <w:rPr>
                <w:rFonts w:ascii="Times New Roman" w:eastAsia="Calibri" w:hAnsi="Times New Roman" w:cs="Times New Roman"/>
                <w:lang w:eastAsia="ru-RU"/>
              </w:rPr>
              <w:t>-ФЗ)</w:t>
            </w:r>
          </w:p>
        </w:tc>
        <w:tc>
          <w:tcPr>
            <w:tcW w:w="3618" w:type="dxa"/>
            <w:shd w:val="clear" w:color="auto" w:fill="auto"/>
          </w:tcPr>
          <w:p w:rsidR="009456A1" w:rsidRPr="00EF0A26" w:rsidRDefault="009456A1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451F0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9451F0" w:rsidRPr="004D5A80" w:rsidRDefault="009451F0" w:rsidP="004D5A80">
            <w:pPr>
              <w:pStyle w:val="a7"/>
              <w:numPr>
                <w:ilvl w:val="0"/>
                <w:numId w:val="6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9451F0" w:rsidRDefault="009451F0" w:rsidP="00EF0A2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Отсутствие в агитационном материале высказываний физического лица, не имеющего прав</w:t>
            </w:r>
            <w:r w:rsidR="00EC4D0B">
              <w:rPr>
                <w:rFonts w:ascii="Times New Roman" w:eastAsia="Calibri" w:hAnsi="Times New Roman" w:cs="Times New Roman"/>
                <w:lang w:eastAsia="ru-RU"/>
              </w:rPr>
              <w:t>а</w:t>
            </w:r>
            <w:r w:rsidR="00ED45E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EC4D0B">
              <w:rPr>
                <w:rFonts w:ascii="Times New Roman" w:eastAsia="Calibri" w:hAnsi="Times New Roman" w:cs="Times New Roman"/>
                <w:lang w:eastAsia="ru-RU"/>
              </w:rPr>
              <w:t xml:space="preserve">проводить предвыборную агитацию, </w:t>
            </w:r>
            <w:r w:rsidR="00FA0789"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="00EC4D0B">
              <w:rPr>
                <w:rFonts w:ascii="Times New Roman" w:eastAsia="Calibri" w:hAnsi="Times New Roman" w:cs="Times New Roman"/>
                <w:lang w:eastAsia="ru-RU"/>
              </w:rPr>
              <w:t>об избирательном объединении, выдвинувшем кандидатов по одномандатным (многомандатным) округам, о кандидате (кандидатах).</w:t>
            </w:r>
          </w:p>
          <w:p w:rsidR="009451F0" w:rsidRDefault="009451F0" w:rsidP="00EC4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F5399">
              <w:rPr>
                <w:rFonts w:ascii="Times New Roman" w:eastAsia="Calibri" w:hAnsi="Times New Roman" w:cs="Times New Roman"/>
                <w:lang w:eastAsia="ru-RU"/>
              </w:rPr>
              <w:t>(</w:t>
            </w:r>
            <w:r>
              <w:rPr>
                <w:rFonts w:ascii="Times New Roman" w:eastAsia="Calibri" w:hAnsi="Times New Roman" w:cs="Times New Roman"/>
                <w:lang w:eastAsia="ru-RU"/>
              </w:rPr>
              <w:t>п</w:t>
            </w:r>
            <w:r w:rsidRPr="006F5399">
              <w:rPr>
                <w:rFonts w:ascii="Times New Roman" w:eastAsia="Calibri" w:hAnsi="Times New Roman" w:cs="Times New Roman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6, 7, </w:t>
            </w:r>
            <w:r w:rsidR="00EC4D0B">
              <w:rPr>
                <w:rFonts w:ascii="Times New Roman" w:eastAsia="Calibri" w:hAnsi="Times New Roman" w:cs="Times New Roman"/>
                <w:lang w:eastAsia="ru-RU"/>
              </w:rPr>
              <w:t xml:space="preserve">8, </w:t>
            </w:r>
            <w:r>
              <w:rPr>
                <w:rFonts w:ascii="Times New Roman" w:eastAsia="Calibri" w:hAnsi="Times New Roman" w:cs="Times New Roman"/>
                <w:lang w:eastAsia="ru-RU"/>
              </w:rPr>
              <w:t>8</w:t>
            </w:r>
            <w:r w:rsidRPr="00EC4D0B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2</w:t>
            </w:r>
            <w:r w:rsidRPr="006F5399">
              <w:rPr>
                <w:rFonts w:ascii="Times New Roman" w:eastAsia="Calibri" w:hAnsi="Times New Roman" w:cs="Times New Roman"/>
                <w:lang w:eastAsia="ru-RU"/>
              </w:rPr>
              <w:t xml:space="preserve">ст. </w:t>
            </w:r>
            <w:r>
              <w:rPr>
                <w:rFonts w:ascii="Times New Roman" w:eastAsia="Calibri" w:hAnsi="Times New Roman" w:cs="Times New Roman"/>
                <w:lang w:eastAsia="ru-RU"/>
              </w:rPr>
              <w:t>48</w:t>
            </w:r>
            <w:r w:rsidRPr="006F5399">
              <w:rPr>
                <w:rFonts w:ascii="Times New Roman" w:eastAsia="Calibri" w:hAnsi="Times New Roman" w:cs="Times New Roman"/>
                <w:lang w:eastAsia="ru-RU"/>
              </w:rPr>
              <w:t xml:space="preserve"> Федерального закона </w:t>
            </w:r>
            <w:r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6F5399">
              <w:rPr>
                <w:rFonts w:ascii="Times New Roman" w:eastAsia="Calibri" w:hAnsi="Times New Roman" w:cs="Times New Roman"/>
                <w:lang w:eastAsia="ru-RU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lang w:eastAsia="ru-RU"/>
              </w:rPr>
              <w:t>12.06.2002</w:t>
            </w:r>
            <w:r w:rsidRPr="006F5399">
              <w:rPr>
                <w:rFonts w:ascii="Times New Roman" w:eastAsia="Calibri" w:hAnsi="Times New Roman" w:cs="Times New Roman"/>
                <w:lang w:eastAsia="ru-RU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lang w:eastAsia="ru-RU"/>
              </w:rPr>
              <w:t>67</w:t>
            </w:r>
            <w:r w:rsidRPr="006F5399">
              <w:rPr>
                <w:rFonts w:ascii="Times New Roman" w:eastAsia="Calibri" w:hAnsi="Times New Roman" w:cs="Times New Roman"/>
                <w:lang w:eastAsia="ru-RU"/>
              </w:rPr>
              <w:t>-ФЗ)</w:t>
            </w:r>
          </w:p>
        </w:tc>
        <w:tc>
          <w:tcPr>
            <w:tcW w:w="3618" w:type="dxa"/>
            <w:shd w:val="clear" w:color="auto" w:fill="auto"/>
          </w:tcPr>
          <w:p w:rsidR="009451F0" w:rsidRPr="00EF0A26" w:rsidRDefault="009451F0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B713C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B713C" w:rsidRPr="004D5A80" w:rsidRDefault="000B713C" w:rsidP="004D5A80">
            <w:pPr>
              <w:pStyle w:val="a7"/>
              <w:numPr>
                <w:ilvl w:val="0"/>
                <w:numId w:val="6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FA0789" w:rsidRPr="00FA0789" w:rsidRDefault="008A0430" w:rsidP="00FA078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>спользовани</w:t>
            </w:r>
            <w:r w:rsidR="00FC608C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 xml:space="preserve"> в агитационн</w:t>
            </w:r>
            <w:r w:rsidR="00933F26">
              <w:rPr>
                <w:rFonts w:ascii="Times New Roman" w:eastAsia="Calibri" w:hAnsi="Times New Roman" w:cs="Times New Roman"/>
                <w:lang w:eastAsia="ru-RU"/>
              </w:rPr>
              <w:t>ом</w:t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 xml:space="preserve"> материал</w:t>
            </w:r>
            <w:r w:rsidR="00933F26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 xml:space="preserve"> высказываний физического лица</w:t>
            </w:r>
            <w:r w:rsidR="00ED45E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C8294C" w:rsidRPr="00C8294C">
              <w:rPr>
                <w:rFonts w:ascii="Times New Roman" w:eastAsia="Calibri" w:hAnsi="Times New Roman" w:cs="Times New Roman"/>
                <w:lang w:eastAsia="ru-RU"/>
              </w:rPr>
              <w:t>о кандидате</w:t>
            </w:r>
            <w:r w:rsidR="00FA0789">
              <w:rPr>
                <w:rFonts w:ascii="Times New Roman" w:eastAsia="Calibri" w:hAnsi="Times New Roman" w:cs="Times New Roman"/>
                <w:lang w:eastAsia="ru-RU"/>
              </w:rPr>
              <w:t>, об избирательном объединении</w:t>
            </w:r>
            <w:r w:rsidR="00ED45E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8A0430">
              <w:rPr>
                <w:rFonts w:ascii="Times New Roman" w:eastAsia="Calibri" w:hAnsi="Times New Roman" w:cs="Times New Roman"/>
                <w:lang w:eastAsia="ru-RU"/>
              </w:rPr>
              <w:t xml:space="preserve">допускается только с письменного согласия данного физического </w:t>
            </w:r>
            <w:r w:rsidRPr="008A0430">
              <w:rPr>
                <w:rFonts w:ascii="Times New Roman" w:eastAsia="Calibri" w:hAnsi="Times New Roman" w:cs="Times New Roman"/>
                <w:lang w:eastAsia="ru-RU"/>
              </w:rPr>
              <w:lastRenderedPageBreak/>
              <w:t>лица.</w:t>
            </w:r>
            <w:r w:rsidR="00ED45E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П</w:t>
            </w:r>
            <w:r w:rsidR="00FA0789">
              <w:rPr>
                <w:rFonts w:ascii="Times New Roman" w:eastAsia="Calibri" w:hAnsi="Times New Roman" w:cs="Times New Roman"/>
                <w:lang w:eastAsia="ru-RU"/>
              </w:rPr>
              <w:t>редставление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д</w:t>
            </w:r>
            <w:r w:rsidRPr="008A0430">
              <w:rPr>
                <w:rFonts w:ascii="Times New Roman" w:eastAsia="Calibri" w:hAnsi="Times New Roman" w:cs="Times New Roman"/>
                <w:lang w:eastAsia="ru-RU"/>
              </w:rPr>
              <w:t>окумент</w:t>
            </w:r>
            <w:r>
              <w:rPr>
                <w:rFonts w:ascii="Times New Roman" w:eastAsia="Calibri" w:hAnsi="Times New Roman" w:cs="Times New Roman"/>
                <w:lang w:eastAsia="ru-RU"/>
              </w:rPr>
              <w:t>а, подтверждающего</w:t>
            </w:r>
            <w:r w:rsidRPr="008A0430">
              <w:rPr>
                <w:rFonts w:ascii="Times New Roman" w:eastAsia="Calibri" w:hAnsi="Times New Roman" w:cs="Times New Roman"/>
                <w:lang w:eastAsia="ru-RU"/>
              </w:rPr>
              <w:t xml:space="preserve"> такое согласие,</w:t>
            </w:r>
            <w:r w:rsidR="00FA0789">
              <w:rPr>
                <w:rFonts w:ascii="Times New Roman" w:eastAsia="Calibri" w:hAnsi="Times New Roman" w:cs="Times New Roman"/>
                <w:lang w:eastAsia="ru-RU"/>
              </w:rPr>
              <w:t xml:space="preserve"> в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комиссию</w:t>
            </w:r>
            <w:r w:rsidR="00FA0789">
              <w:rPr>
                <w:rFonts w:ascii="Times New Roman" w:eastAsia="Calibri" w:hAnsi="Times New Roman" w:cs="Times New Roman"/>
                <w:lang w:eastAsia="ru-RU"/>
              </w:rPr>
              <w:t xml:space="preserve">, кроме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следующих </w:t>
            </w:r>
            <w:r w:rsidR="00FA0789">
              <w:rPr>
                <w:rFonts w:ascii="Times New Roman" w:eastAsia="Calibri" w:hAnsi="Times New Roman" w:cs="Times New Roman"/>
                <w:lang w:eastAsia="ru-RU"/>
              </w:rPr>
              <w:t>случаев</w:t>
            </w:r>
            <w:r w:rsidR="00FA0789" w:rsidRPr="00FA0789">
              <w:rPr>
                <w:rFonts w:ascii="Times New Roman" w:eastAsia="Calibri" w:hAnsi="Times New Roman" w:cs="Times New Roman"/>
                <w:lang w:eastAsia="ru-RU"/>
              </w:rPr>
              <w:t>:</w:t>
            </w:r>
          </w:p>
          <w:p w:rsidR="00FA0789" w:rsidRPr="00FA0789" w:rsidRDefault="00FA0789" w:rsidP="00FA078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</w:t>
            </w:r>
            <w:r w:rsidRPr="00FA0789">
              <w:rPr>
                <w:rFonts w:ascii="Times New Roman" w:eastAsia="Calibri" w:hAnsi="Times New Roman" w:cs="Times New Roman"/>
                <w:lang w:eastAsia="ru-RU"/>
              </w:rPr>
              <w:t xml:space="preserve">использования </w:t>
            </w:r>
            <w:r w:rsidR="008A0430" w:rsidRPr="008A0430">
              <w:rPr>
                <w:rFonts w:ascii="Times New Roman" w:eastAsia="Calibri" w:hAnsi="Times New Roman" w:cs="Times New Roman"/>
                <w:lang w:eastAsia="ru-RU"/>
              </w:rPr>
              <w:t>обнародованных высказываний о кандидатах, об избирательных объединениях с указанием даты (периода времени) обнародования таких высказываний и наименования средства массовой информации, в котором они были обнародованы;</w:t>
            </w:r>
          </w:p>
          <w:p w:rsidR="000B713C" w:rsidRPr="00EF0A26" w:rsidRDefault="00FA0789" w:rsidP="00FA078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</w:t>
            </w:r>
            <w:r w:rsidR="008A0430" w:rsidRPr="008A0430">
              <w:rPr>
                <w:rFonts w:ascii="Times New Roman" w:eastAsia="Calibri" w:hAnsi="Times New Roman" w:cs="Times New Roman"/>
                <w:lang w:eastAsia="ru-RU"/>
              </w:rPr>
              <w:t>цитирования высказываний об избирательном объединении, о кандидате, обнародованных на соответствующих выборах иными избирательными объединениями, кандидатами в своих агитационных материалах, изготовленных и распростра</w:t>
            </w:r>
            <w:r w:rsidR="008A0430">
              <w:rPr>
                <w:rFonts w:ascii="Times New Roman" w:eastAsia="Calibri" w:hAnsi="Times New Roman" w:cs="Times New Roman"/>
                <w:lang w:eastAsia="ru-RU"/>
              </w:rPr>
              <w:t>ненных в соответствии с законом</w:t>
            </w:r>
            <w:r w:rsidRPr="00FA0789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0B713C" w:rsidRPr="00EF0A26" w:rsidRDefault="000B713C" w:rsidP="008130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A26">
              <w:rPr>
                <w:rFonts w:ascii="Times New Roman" w:eastAsia="Calibri" w:hAnsi="Times New Roman" w:cs="Times New Roman"/>
                <w:lang w:eastAsia="ru-RU"/>
              </w:rPr>
              <w:t>(</w:t>
            </w:r>
            <w:r w:rsidR="0081306D">
              <w:rPr>
                <w:rFonts w:ascii="Times New Roman" w:eastAsia="Calibri" w:hAnsi="Times New Roman" w:cs="Times New Roman"/>
                <w:lang w:eastAsia="ru-RU"/>
              </w:rPr>
              <w:t xml:space="preserve">п. </w:t>
            </w:r>
            <w:r w:rsidR="006F5399">
              <w:rPr>
                <w:rFonts w:ascii="Times New Roman" w:eastAsia="Calibri" w:hAnsi="Times New Roman" w:cs="Times New Roman"/>
                <w:lang w:eastAsia="ru-RU"/>
              </w:rPr>
              <w:t>9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ст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="0081306D">
              <w:rPr>
                <w:rFonts w:ascii="Times New Roman" w:eastAsia="Calibri" w:hAnsi="Times New Roman" w:cs="Times New Roman"/>
                <w:lang w:eastAsia="ru-RU"/>
              </w:rPr>
              <w:t>48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Федерального закона</w:t>
            </w:r>
            <w:r w:rsidR="00ED45E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6A4C3D">
              <w:rPr>
                <w:rFonts w:ascii="Times New Roman" w:eastAsia="Calibri" w:hAnsi="Times New Roman" w:cs="Times New Roman"/>
                <w:lang w:eastAsia="ru-RU"/>
              </w:rPr>
              <w:t xml:space="preserve">от </w:t>
            </w:r>
            <w:r w:rsidR="0081306D">
              <w:rPr>
                <w:rFonts w:ascii="Times New Roman" w:eastAsia="Calibri" w:hAnsi="Times New Roman" w:cs="Times New Roman"/>
                <w:lang w:eastAsia="ru-RU"/>
              </w:rPr>
              <w:t>12.06.2002</w:t>
            </w:r>
            <w:r w:rsidR="0081306D"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="006A4C3D" w:rsidRPr="006A4C3D">
              <w:rPr>
                <w:rFonts w:ascii="Times New Roman" w:eastAsia="Calibri" w:hAnsi="Times New Roman" w:cs="Times New Roman"/>
                <w:lang w:eastAsia="ru-RU"/>
              </w:rPr>
              <w:t xml:space="preserve">№ </w:t>
            </w:r>
            <w:r w:rsidR="0081306D">
              <w:rPr>
                <w:rFonts w:ascii="Times New Roman" w:eastAsia="Calibri" w:hAnsi="Times New Roman" w:cs="Times New Roman"/>
                <w:lang w:eastAsia="ru-RU"/>
              </w:rPr>
              <w:t>67</w:t>
            </w:r>
            <w:r w:rsidR="006A4C3D" w:rsidRPr="006A4C3D">
              <w:rPr>
                <w:rFonts w:ascii="Times New Roman" w:eastAsia="Calibri" w:hAnsi="Times New Roman" w:cs="Times New Roman"/>
                <w:lang w:eastAsia="ru-RU"/>
              </w:rPr>
              <w:t>-ФЗ)</w:t>
            </w:r>
          </w:p>
        </w:tc>
        <w:tc>
          <w:tcPr>
            <w:tcW w:w="3618" w:type="dxa"/>
            <w:shd w:val="clear" w:color="auto" w:fill="auto"/>
          </w:tcPr>
          <w:p w:rsidR="000B713C" w:rsidRPr="00EF0A26" w:rsidRDefault="000B713C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B713C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B713C" w:rsidRPr="004D5A80" w:rsidRDefault="000B713C" w:rsidP="004D5A80">
            <w:pPr>
              <w:pStyle w:val="a7"/>
              <w:numPr>
                <w:ilvl w:val="0"/>
                <w:numId w:val="6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0B713C" w:rsidRDefault="001819DA" w:rsidP="00EF0A2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Соблюдение порядка и</w:t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>спользовани</w:t>
            </w:r>
            <w:r>
              <w:rPr>
                <w:rFonts w:ascii="Times New Roman" w:eastAsia="Calibri" w:hAnsi="Times New Roman" w:cs="Times New Roman"/>
                <w:lang w:eastAsia="ru-RU"/>
              </w:rPr>
              <w:t>я</w:t>
            </w:r>
            <w:r w:rsidR="00751B70"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>в агитационн</w:t>
            </w:r>
            <w:r w:rsidR="00D74674">
              <w:rPr>
                <w:rFonts w:ascii="Times New Roman" w:eastAsia="Calibri" w:hAnsi="Times New Roman" w:cs="Times New Roman"/>
                <w:lang w:eastAsia="ru-RU"/>
              </w:rPr>
              <w:t>ом</w:t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 xml:space="preserve"> материал</w:t>
            </w:r>
            <w:r w:rsidR="00D74674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="000B713C">
              <w:rPr>
                <w:rFonts w:ascii="Times New Roman" w:eastAsia="Calibri" w:hAnsi="Times New Roman" w:cs="Times New Roman"/>
                <w:lang w:eastAsia="ru-RU"/>
              </w:rPr>
              <w:t xml:space="preserve"> изображений физического лица.</w:t>
            </w:r>
          </w:p>
          <w:p w:rsidR="00AB64A1" w:rsidRDefault="00484DFB" w:rsidP="00EF0A2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Запрещается использовать изображения </w:t>
            </w:r>
            <w:r w:rsidRPr="00484DFB">
              <w:rPr>
                <w:rFonts w:ascii="Times New Roman" w:eastAsia="Calibri" w:hAnsi="Times New Roman" w:cs="Times New Roman"/>
                <w:lang w:eastAsia="ru-RU"/>
              </w:rPr>
              <w:t>лиц, не достигших на день голосования возраста 18 лет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484DFB" w:rsidRPr="00EF0A26" w:rsidRDefault="00484DFB" w:rsidP="00EF0A2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Кандидат вправе использовать только свои изображения, в том числе среди неопределенного круга лиц.</w:t>
            </w:r>
          </w:p>
          <w:p w:rsidR="000B713C" w:rsidRPr="00EF0A26" w:rsidRDefault="006A4C3D" w:rsidP="003B45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C3D">
              <w:rPr>
                <w:rFonts w:ascii="Times New Roman" w:eastAsia="Calibri" w:hAnsi="Times New Roman" w:cs="Times New Roman"/>
                <w:lang w:eastAsia="ru-RU"/>
              </w:rPr>
              <w:t>(</w:t>
            </w:r>
            <w:r w:rsidR="0081306D">
              <w:rPr>
                <w:rFonts w:ascii="Times New Roman" w:eastAsia="Calibri" w:hAnsi="Times New Roman" w:cs="Times New Roman"/>
                <w:lang w:eastAsia="ru-RU"/>
              </w:rPr>
              <w:t>п</w:t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  <w:r w:rsidR="009451F0">
              <w:rPr>
                <w:rFonts w:ascii="Times New Roman" w:eastAsia="Calibri" w:hAnsi="Times New Roman" w:cs="Times New Roman"/>
                <w:lang w:eastAsia="ru-RU"/>
              </w:rPr>
              <w:t xml:space="preserve">6, </w:t>
            </w:r>
            <w:r>
              <w:rPr>
                <w:rFonts w:ascii="Times New Roman" w:eastAsia="Calibri" w:hAnsi="Times New Roman" w:cs="Times New Roman"/>
                <w:lang w:eastAsia="ru-RU"/>
              </w:rPr>
              <w:t>9</w:t>
            </w:r>
            <w:r w:rsidR="00D25AE2" w:rsidRPr="004126FC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1</w:t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 xml:space="preserve"> ст. </w:t>
            </w:r>
            <w:r w:rsidR="0081306D">
              <w:rPr>
                <w:rFonts w:ascii="Times New Roman" w:eastAsia="Calibri" w:hAnsi="Times New Roman" w:cs="Times New Roman"/>
                <w:lang w:eastAsia="ru-RU"/>
              </w:rPr>
              <w:t>48</w:t>
            </w:r>
            <w:r w:rsidR="0081306D" w:rsidRPr="00EF0A26">
              <w:rPr>
                <w:rFonts w:ascii="Times New Roman" w:eastAsia="Calibri" w:hAnsi="Times New Roman" w:cs="Times New Roman"/>
                <w:lang w:eastAsia="ru-RU"/>
              </w:rPr>
              <w:t xml:space="preserve"> Федерального закона</w:t>
            </w:r>
            <w:r w:rsidR="0081306D">
              <w:rPr>
                <w:rFonts w:ascii="Times New Roman" w:eastAsia="Calibri" w:hAnsi="Times New Roman" w:cs="Times New Roman"/>
                <w:lang w:eastAsia="ru-RU"/>
              </w:rPr>
              <w:t xml:space="preserve"> от 12.06.2002</w:t>
            </w:r>
            <w:r w:rsidR="0081306D" w:rsidRPr="006A4C3D">
              <w:rPr>
                <w:rFonts w:ascii="Times New Roman" w:eastAsia="Calibri" w:hAnsi="Times New Roman" w:cs="Times New Roman"/>
                <w:lang w:eastAsia="ru-RU"/>
              </w:rPr>
              <w:t xml:space="preserve"> № </w:t>
            </w:r>
            <w:r w:rsidR="0081306D">
              <w:rPr>
                <w:rFonts w:ascii="Times New Roman" w:eastAsia="Calibri" w:hAnsi="Times New Roman" w:cs="Times New Roman"/>
                <w:lang w:eastAsia="ru-RU"/>
              </w:rPr>
              <w:t>67</w:t>
            </w:r>
            <w:r w:rsidR="0081306D" w:rsidRPr="006A4C3D">
              <w:rPr>
                <w:rFonts w:ascii="Times New Roman" w:eastAsia="Calibri" w:hAnsi="Times New Roman" w:cs="Times New Roman"/>
                <w:lang w:eastAsia="ru-RU"/>
              </w:rPr>
              <w:t>-ФЗ)</w:t>
            </w:r>
          </w:p>
        </w:tc>
        <w:tc>
          <w:tcPr>
            <w:tcW w:w="3618" w:type="dxa"/>
            <w:shd w:val="clear" w:color="auto" w:fill="auto"/>
          </w:tcPr>
          <w:p w:rsidR="000B713C" w:rsidRPr="00EF0A26" w:rsidRDefault="000B713C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B713C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B713C" w:rsidRPr="004D5A80" w:rsidRDefault="000B713C" w:rsidP="004D5A80">
            <w:pPr>
              <w:pStyle w:val="a7"/>
              <w:numPr>
                <w:ilvl w:val="0"/>
                <w:numId w:val="6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6A4C3D" w:rsidRDefault="000B713C" w:rsidP="006A4C3D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Отсутствие </w:t>
            </w:r>
            <w:r w:rsidR="00D74674">
              <w:rPr>
                <w:rFonts w:ascii="Times New Roman" w:eastAsia="Calibri" w:hAnsi="Times New Roman" w:cs="Times New Roman"/>
                <w:lang w:eastAsia="ru-RU"/>
              </w:rPr>
              <w:t xml:space="preserve">в агитационном материале предвыборной 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агитации с использованием преимуществ своего должностного, служебного положения и (или) при исполнении </w:t>
            </w:r>
            <w:r w:rsidR="00B547C1">
              <w:rPr>
                <w:rFonts w:ascii="Times New Roman" w:eastAsia="Calibri" w:hAnsi="Times New Roman" w:cs="Times New Roman"/>
                <w:lang w:eastAsia="ru-RU"/>
              </w:rPr>
              <w:t>своих</w:t>
            </w:r>
            <w:r w:rsidR="00ED45E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должностных или служебных обязанностей </w:t>
            </w:r>
            <w:r w:rsidR="004126FC">
              <w:rPr>
                <w:rFonts w:ascii="Times New Roman" w:eastAsia="Calibri" w:hAnsi="Times New Roman" w:cs="Times New Roman"/>
                <w:lang w:eastAsia="ru-RU"/>
              </w:rPr>
              <w:t>лицам</w:t>
            </w:r>
            <w:r w:rsidR="00FA0789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4126FC">
              <w:rPr>
                <w:rFonts w:ascii="Times New Roman" w:eastAsia="Calibri" w:hAnsi="Times New Roman" w:cs="Times New Roman"/>
                <w:lang w:eastAsia="ru-RU"/>
              </w:rPr>
              <w:t>, замещающим</w:t>
            </w:r>
            <w:r w:rsidR="00FA0789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ED45E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4126FC" w:rsidRPr="004126FC">
              <w:rPr>
                <w:rFonts w:ascii="Times New Roman" w:eastAsia="Calibri" w:hAnsi="Times New Roman" w:cs="Times New Roman"/>
                <w:lang w:eastAsia="ru-RU"/>
              </w:rPr>
              <w:t>государственные или выборные муниципальные должности, государственны</w:t>
            </w:r>
            <w:r w:rsidR="004126FC">
              <w:rPr>
                <w:rFonts w:ascii="Times New Roman" w:eastAsia="Calibri" w:hAnsi="Times New Roman" w:cs="Times New Roman"/>
                <w:lang w:eastAsia="ru-RU"/>
              </w:rPr>
              <w:t>м</w:t>
            </w:r>
            <w:r w:rsidR="00FA0789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4126FC" w:rsidRPr="004126FC">
              <w:rPr>
                <w:rFonts w:ascii="Times New Roman" w:eastAsia="Calibri" w:hAnsi="Times New Roman" w:cs="Times New Roman"/>
                <w:lang w:eastAsia="ru-RU"/>
              </w:rPr>
              <w:t xml:space="preserve"> и муниципальны</w:t>
            </w:r>
            <w:r w:rsidR="004126FC">
              <w:rPr>
                <w:rFonts w:ascii="Times New Roman" w:eastAsia="Calibri" w:hAnsi="Times New Roman" w:cs="Times New Roman"/>
                <w:lang w:eastAsia="ru-RU"/>
              </w:rPr>
              <w:t>м</w:t>
            </w:r>
            <w:r w:rsidR="00FA0789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4126FC" w:rsidRPr="004126FC">
              <w:rPr>
                <w:rFonts w:ascii="Times New Roman" w:eastAsia="Calibri" w:hAnsi="Times New Roman" w:cs="Times New Roman"/>
                <w:lang w:eastAsia="ru-RU"/>
              </w:rPr>
              <w:t xml:space="preserve"> служащим</w:t>
            </w:r>
            <w:r w:rsidR="00FA0789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4126FC" w:rsidRPr="004126FC">
              <w:rPr>
                <w:rFonts w:ascii="Times New Roman" w:eastAsia="Calibri" w:hAnsi="Times New Roman" w:cs="Times New Roman"/>
                <w:lang w:eastAsia="ru-RU"/>
              </w:rPr>
              <w:t>, лицам</w:t>
            </w:r>
            <w:r w:rsidR="00FA0789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4126FC" w:rsidRPr="004126FC">
              <w:rPr>
                <w:rFonts w:ascii="Times New Roman" w:eastAsia="Calibri" w:hAnsi="Times New Roman" w:cs="Times New Roman"/>
                <w:lang w:eastAsia="ru-RU"/>
              </w:rPr>
              <w:t>, являющимся членами органов управления организаций независимо от формы собственности (в организациях, высшим органом управления которых является собрание, - членами органов, осуществляющих руководство деятельностью этих организаций)</w:t>
            </w:r>
            <w:r w:rsidR="004126FC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0B713C" w:rsidRPr="00EF0A26" w:rsidRDefault="006A4C3D" w:rsidP="00751B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(</w:t>
            </w:r>
            <w:r w:rsidR="00D25AE2">
              <w:rPr>
                <w:rFonts w:ascii="Times New Roman" w:eastAsia="Calibri" w:hAnsi="Times New Roman" w:cs="Times New Roman"/>
                <w:lang w:eastAsia="ru-RU"/>
              </w:rPr>
              <w:t>п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п. </w:t>
            </w:r>
            <w:r w:rsidR="004126FC">
              <w:rPr>
                <w:rFonts w:ascii="Times New Roman" w:eastAsia="Calibri" w:hAnsi="Times New Roman" w:cs="Times New Roman"/>
                <w:lang w:eastAsia="ru-RU"/>
              </w:rPr>
              <w:t>«</w:t>
            </w:r>
            <w:r w:rsidR="0081306D">
              <w:rPr>
                <w:rFonts w:ascii="Times New Roman" w:eastAsia="Calibri" w:hAnsi="Times New Roman" w:cs="Times New Roman"/>
                <w:lang w:eastAsia="ru-RU"/>
              </w:rPr>
              <w:t>б</w:t>
            </w:r>
            <w:r w:rsidR="004126FC">
              <w:rPr>
                <w:rFonts w:ascii="Times New Roman" w:eastAsia="Calibri" w:hAnsi="Times New Roman" w:cs="Times New Roman"/>
                <w:lang w:eastAsia="ru-RU"/>
              </w:rPr>
              <w:t>»</w:t>
            </w:r>
            <w:r w:rsidR="0081306D">
              <w:rPr>
                <w:rFonts w:ascii="Times New Roman" w:eastAsia="Calibri" w:hAnsi="Times New Roman" w:cs="Times New Roman"/>
                <w:lang w:eastAsia="ru-RU"/>
              </w:rPr>
              <w:t xml:space="preserve"> п. 7 с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т. </w:t>
            </w:r>
            <w:r w:rsidR="0081306D">
              <w:rPr>
                <w:rFonts w:ascii="Times New Roman" w:eastAsia="Calibri" w:hAnsi="Times New Roman" w:cs="Times New Roman"/>
                <w:lang w:eastAsia="ru-RU"/>
              </w:rPr>
              <w:t>48</w:t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>Федерального закона</w:t>
            </w:r>
            <w:r w:rsidR="00751B70"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 xml:space="preserve">от </w:t>
            </w:r>
            <w:r w:rsidR="0081306D">
              <w:rPr>
                <w:rFonts w:ascii="Times New Roman" w:eastAsia="Calibri" w:hAnsi="Times New Roman" w:cs="Times New Roman"/>
                <w:lang w:eastAsia="ru-RU"/>
              </w:rPr>
              <w:t xml:space="preserve">12.06.2012 </w:t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 xml:space="preserve">№ </w:t>
            </w:r>
            <w:r w:rsidR="0081306D">
              <w:rPr>
                <w:rFonts w:ascii="Times New Roman" w:eastAsia="Calibri" w:hAnsi="Times New Roman" w:cs="Times New Roman"/>
                <w:lang w:eastAsia="ru-RU"/>
              </w:rPr>
              <w:t>67</w:t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>-ФЗ)</w:t>
            </w:r>
          </w:p>
        </w:tc>
        <w:tc>
          <w:tcPr>
            <w:tcW w:w="3618" w:type="dxa"/>
            <w:shd w:val="clear" w:color="auto" w:fill="auto"/>
          </w:tcPr>
          <w:p w:rsidR="000B713C" w:rsidRPr="00EF0A26" w:rsidRDefault="000B713C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6384E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36384E" w:rsidRPr="004D5A80" w:rsidRDefault="0036384E" w:rsidP="004D5A80">
            <w:pPr>
              <w:pStyle w:val="a7"/>
              <w:numPr>
                <w:ilvl w:val="0"/>
                <w:numId w:val="6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4126FC" w:rsidRDefault="009451F0" w:rsidP="00D74674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Отсутствие в агитационном материале</w:t>
            </w:r>
            <w:r w:rsidR="00ED45E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D74674" w:rsidRPr="00D74674">
              <w:rPr>
                <w:rFonts w:ascii="Times New Roman" w:eastAsia="Calibri" w:hAnsi="Times New Roman" w:cs="Times New Roman"/>
                <w:lang w:eastAsia="ru-RU"/>
              </w:rPr>
              <w:t>предвыборной агитации за других зарегистрированных кандидатов</w:t>
            </w:r>
            <w:r w:rsidR="00D74674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9451F0" w:rsidRDefault="004126FC" w:rsidP="00D74674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При этом</w:t>
            </w:r>
            <w:r w:rsidR="00FC608C" w:rsidRPr="00FC608C">
              <w:rPr>
                <w:rFonts w:ascii="Times New Roman" w:hAnsi="Times New Roman" w:cs="Times New Roman"/>
              </w:rPr>
              <w:t xml:space="preserve"> зарегистрированный</w:t>
            </w:r>
            <w:r w:rsidR="00ED45E4">
              <w:rPr>
                <w:rFonts w:ascii="Times New Roman" w:hAnsi="Times New Roman" w:cs="Times New Roman"/>
              </w:rPr>
              <w:t xml:space="preserve"> </w:t>
            </w:r>
            <w:r w:rsidRPr="004126FC">
              <w:rPr>
                <w:rFonts w:ascii="Times New Roman" w:eastAsia="Calibri" w:hAnsi="Times New Roman" w:cs="Times New Roman"/>
                <w:lang w:eastAsia="ru-RU"/>
              </w:rPr>
              <w:t xml:space="preserve">кандидат, выдвинутый избирательным объединением, вправе использовать предоставленные ему эфирное время, печатную площадь для </w:t>
            </w:r>
            <w:r w:rsidRPr="004126FC"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проведения на тех же выборах предвыборной агитации за выдвинувшее его избирательное объединение, а также за других кандидатов, выдвинутых этим избирательным объединением.</w:t>
            </w:r>
          </w:p>
          <w:p w:rsidR="00D74674" w:rsidRDefault="00D74674" w:rsidP="00D746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(п. 2 ст. 50 </w:t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>Федерального закона</w:t>
            </w:r>
            <w:r w:rsidR="00ED45E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12.06.2012 </w:t>
            </w:r>
            <w:r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lang w:eastAsia="ru-RU"/>
              </w:rPr>
              <w:t>67</w:t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>-ФЗ)</w:t>
            </w:r>
          </w:p>
        </w:tc>
        <w:tc>
          <w:tcPr>
            <w:tcW w:w="3618" w:type="dxa"/>
            <w:shd w:val="clear" w:color="auto" w:fill="auto"/>
          </w:tcPr>
          <w:p w:rsidR="0036384E" w:rsidRPr="00EF0A26" w:rsidRDefault="0036384E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84DFB" w:rsidRPr="00EF0A26" w:rsidTr="00D23F00">
        <w:trPr>
          <w:jc w:val="center"/>
        </w:trPr>
        <w:tc>
          <w:tcPr>
            <w:tcW w:w="658" w:type="dxa"/>
            <w:shd w:val="clear" w:color="auto" w:fill="auto"/>
          </w:tcPr>
          <w:p w:rsidR="00484DFB" w:rsidRPr="004D5A80" w:rsidRDefault="00484DFB" w:rsidP="004D5A80">
            <w:pPr>
              <w:pStyle w:val="a7"/>
              <w:numPr>
                <w:ilvl w:val="0"/>
                <w:numId w:val="6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484DFB" w:rsidRDefault="00484DFB" w:rsidP="00D23F0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</w:t>
            </w:r>
            <w:r w:rsidRPr="0081306D">
              <w:rPr>
                <w:rFonts w:ascii="Times New Roman" w:eastAsia="Calibri" w:hAnsi="Times New Roman" w:cs="Times New Roman"/>
                <w:lang w:eastAsia="ru-RU"/>
              </w:rPr>
              <w:t>редставл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ение </w:t>
            </w:r>
            <w:r w:rsidRPr="0081306D">
              <w:rPr>
                <w:rFonts w:ascii="Times New Roman" w:eastAsia="Calibri" w:hAnsi="Times New Roman" w:cs="Times New Roman"/>
                <w:lang w:eastAsia="ru-RU"/>
              </w:rPr>
              <w:t>в избирательную комиссию информаци</w:t>
            </w:r>
            <w:r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Pr="0081306D">
              <w:rPr>
                <w:rFonts w:ascii="Times New Roman" w:eastAsia="Calibri" w:hAnsi="Times New Roman" w:cs="Times New Roman"/>
                <w:lang w:eastAsia="ru-RU"/>
              </w:rPr>
              <w:t xml:space="preserve"> о том, изображение какого кандидата использовано в соответствующем агитационном материале (в случае использования изображений кандидата в агитационном материале).</w:t>
            </w:r>
          </w:p>
          <w:p w:rsidR="00484DFB" w:rsidRDefault="00484DFB" w:rsidP="00D23F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F0A26">
              <w:rPr>
                <w:rFonts w:ascii="Times New Roman" w:eastAsia="Calibri" w:hAnsi="Times New Roman" w:cs="Times New Roman"/>
                <w:lang w:eastAsia="ru-RU"/>
              </w:rPr>
              <w:t>(</w:t>
            </w:r>
            <w:r>
              <w:rPr>
                <w:rFonts w:ascii="Times New Roman" w:eastAsia="Calibri" w:hAnsi="Times New Roman" w:cs="Times New Roman"/>
                <w:lang w:eastAsia="ru-RU"/>
              </w:rPr>
              <w:t>п. 11</w:t>
            </w:r>
            <w:r w:rsidRPr="0081306D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1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ст</w:t>
            </w:r>
            <w:r>
              <w:rPr>
                <w:rFonts w:ascii="Times New Roman" w:eastAsia="Calibri" w:hAnsi="Times New Roman" w:cs="Times New Roman"/>
                <w:lang w:eastAsia="ru-RU"/>
              </w:rPr>
              <w:t>.50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Федерального закона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от 12.06.2002</w:t>
            </w:r>
            <w:r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lang w:eastAsia="ru-RU"/>
              </w:rPr>
              <w:t>67</w:t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>-ФЗ)</w:t>
            </w:r>
          </w:p>
        </w:tc>
        <w:tc>
          <w:tcPr>
            <w:tcW w:w="3618" w:type="dxa"/>
            <w:shd w:val="clear" w:color="auto" w:fill="auto"/>
          </w:tcPr>
          <w:p w:rsidR="00484DFB" w:rsidRPr="00EF0A26" w:rsidRDefault="00484DFB" w:rsidP="00D23F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B713C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B713C" w:rsidRPr="004D5A80" w:rsidRDefault="000B713C" w:rsidP="004D5A80">
            <w:pPr>
              <w:pStyle w:val="a7"/>
              <w:numPr>
                <w:ilvl w:val="0"/>
                <w:numId w:val="6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0B713C" w:rsidRPr="00EF0A26" w:rsidRDefault="00FA0789" w:rsidP="00EF0A2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Отсутствие </w:t>
            </w:r>
            <w:r w:rsidRPr="00D74674">
              <w:rPr>
                <w:rFonts w:ascii="Times New Roman" w:eastAsia="Calibri" w:hAnsi="Times New Roman" w:cs="Times New Roman"/>
                <w:lang w:eastAsia="ru-RU"/>
              </w:rPr>
              <w:t xml:space="preserve">в агитационном материале </w:t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 xml:space="preserve">призывов к совершению деяний, определяемых в </w:t>
            </w:r>
            <w:hyperlink r:id="rId8" w:history="1">
              <w:r w:rsidR="000B713C" w:rsidRPr="00EF0A26">
                <w:rPr>
                  <w:rFonts w:ascii="Times New Roman" w:eastAsia="Calibri" w:hAnsi="Times New Roman" w:cs="Times New Roman"/>
                  <w:lang w:eastAsia="ru-RU"/>
                </w:rPr>
                <w:t>ст</w:t>
              </w:r>
              <w:r w:rsidR="000B713C">
                <w:rPr>
                  <w:rFonts w:ascii="Times New Roman" w:eastAsia="Calibri" w:hAnsi="Times New Roman" w:cs="Times New Roman"/>
                  <w:lang w:eastAsia="ru-RU"/>
                </w:rPr>
                <w:t>.</w:t>
              </w:r>
              <w:r w:rsidR="000B713C" w:rsidRPr="00EF0A26">
                <w:rPr>
                  <w:rFonts w:ascii="Times New Roman" w:eastAsia="Calibri" w:hAnsi="Times New Roman" w:cs="Times New Roman"/>
                  <w:lang w:eastAsia="ru-RU"/>
                </w:rPr>
                <w:t xml:space="preserve"> 1</w:t>
              </w:r>
            </w:hyperlink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 xml:space="preserve"> Федерального закона от 25.07.2002 </w:t>
            </w:r>
            <w:r w:rsidR="00A56363"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>№ 114-ФЗ «О противодействии экстремистской деятельности» как экстремистская деятельность, либо ин</w:t>
            </w:r>
            <w:r w:rsidR="00DE6C0A">
              <w:rPr>
                <w:rFonts w:ascii="Times New Roman" w:eastAsia="Calibri" w:hAnsi="Times New Roman" w:cs="Times New Roman"/>
                <w:lang w:eastAsia="ru-RU"/>
              </w:rPr>
              <w:t>ого</w:t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 xml:space="preserve"> побужд</w:t>
            </w:r>
            <w:r w:rsidR="00DE6C0A">
              <w:rPr>
                <w:rFonts w:ascii="Times New Roman" w:eastAsia="Calibri" w:hAnsi="Times New Roman" w:cs="Times New Roman"/>
                <w:lang w:eastAsia="ru-RU"/>
              </w:rPr>
              <w:t xml:space="preserve">ения </w:t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>к таким деяниям, а также обоснов</w:t>
            </w:r>
            <w:r w:rsidR="00DE6C0A">
              <w:rPr>
                <w:rFonts w:ascii="Times New Roman" w:eastAsia="Calibri" w:hAnsi="Times New Roman" w:cs="Times New Roman"/>
                <w:lang w:eastAsia="ru-RU"/>
              </w:rPr>
              <w:t>ани</w:t>
            </w:r>
            <w:r w:rsidR="005571E2">
              <w:rPr>
                <w:rFonts w:ascii="Times New Roman" w:eastAsia="Calibri" w:hAnsi="Times New Roman" w:cs="Times New Roman"/>
                <w:lang w:eastAsia="ru-RU"/>
              </w:rPr>
              <w:t>я</w:t>
            </w:r>
            <w:r w:rsidR="00ED45E4">
              <w:rPr>
                <w:rFonts w:ascii="Times New Roman" w:eastAsia="Calibri" w:hAnsi="Times New Roman" w:cs="Times New Roman"/>
                <w:lang w:eastAsia="ru-RU"/>
              </w:rPr>
              <w:t xml:space="preserve"> и</w:t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>ли оправда</w:t>
            </w:r>
            <w:r w:rsidR="00DE6C0A">
              <w:rPr>
                <w:rFonts w:ascii="Times New Roman" w:eastAsia="Calibri" w:hAnsi="Times New Roman" w:cs="Times New Roman"/>
                <w:lang w:eastAsia="ru-RU"/>
              </w:rPr>
              <w:t>ни</w:t>
            </w:r>
            <w:r w:rsidR="005571E2">
              <w:rPr>
                <w:rFonts w:ascii="Times New Roman" w:eastAsia="Calibri" w:hAnsi="Times New Roman" w:cs="Times New Roman"/>
                <w:lang w:eastAsia="ru-RU"/>
              </w:rPr>
              <w:t>я</w:t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 xml:space="preserve"> экстремизм</w:t>
            </w:r>
            <w:r w:rsidR="00DE6C0A">
              <w:rPr>
                <w:rFonts w:ascii="Times New Roman" w:eastAsia="Calibri" w:hAnsi="Times New Roman" w:cs="Times New Roman"/>
                <w:lang w:eastAsia="ru-RU"/>
              </w:rPr>
              <w:t>а</w:t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BB4A9A" w:rsidRDefault="001819DA" w:rsidP="00EF0A2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</w:pPr>
            <w:r>
              <w:rPr>
                <w:rFonts w:ascii="Times New Roman" w:eastAsia="Calibri" w:hAnsi="Times New Roman" w:cs="Times New Roman"/>
                <w:lang w:eastAsia="ru-RU"/>
              </w:rPr>
              <w:t>Отсутствие</w:t>
            </w:r>
            <w:r w:rsidR="00ED45E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D74674" w:rsidRPr="00D74674">
              <w:rPr>
                <w:rFonts w:ascii="Times New Roman" w:eastAsia="Calibri" w:hAnsi="Times New Roman" w:cs="Times New Roman"/>
                <w:lang w:eastAsia="ru-RU"/>
              </w:rPr>
              <w:t xml:space="preserve">в агитационном материале </w:t>
            </w:r>
            <w:r w:rsidR="00D74674">
              <w:rPr>
                <w:rFonts w:ascii="Times New Roman" w:eastAsia="Calibri" w:hAnsi="Times New Roman" w:cs="Times New Roman"/>
                <w:lang w:eastAsia="ru-RU"/>
              </w:rPr>
              <w:t xml:space="preserve">предвыборной </w:t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>агитации, возбуждающей социальную, расовую, национальную или религиозную рознь, унижающей национальное достоинство, пропагандирующую исключительность, превосходство либо неполноценность граждан по признаку их отношения к религии, социальной, расовой, национальной, религиозной или языковой принадлежности, а также агитации, при проведении которой осуществляются пропаганда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их смешения</w:t>
            </w:r>
            <w:r w:rsidR="000B713C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FA0789" w:rsidRDefault="00BB4A9A" w:rsidP="00FA078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BB4A9A">
              <w:rPr>
                <w:rFonts w:ascii="Times New Roman" w:eastAsia="Calibri" w:hAnsi="Times New Roman" w:cs="Times New Roman"/>
                <w:lang w:eastAsia="ru-RU"/>
              </w:rPr>
              <w:t>Не может рассматриваться как разжигание социальной розни агитация, направленная на защиту идей социальной справедливости.</w:t>
            </w:r>
          </w:p>
          <w:p w:rsidR="00FA0789" w:rsidRDefault="00FA0789" w:rsidP="00FA0789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Отсутствие </w:t>
            </w:r>
            <w:r w:rsidRPr="00D74674">
              <w:rPr>
                <w:rFonts w:ascii="Times New Roman" w:eastAsia="Calibri" w:hAnsi="Times New Roman" w:cs="Times New Roman"/>
                <w:lang w:eastAsia="ru-RU"/>
              </w:rPr>
              <w:t xml:space="preserve">в агитационном материале 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>злоупотреблен</w:t>
            </w:r>
            <w:r>
              <w:rPr>
                <w:rFonts w:ascii="Times New Roman" w:eastAsia="Calibri" w:hAnsi="Times New Roman" w:cs="Times New Roman"/>
                <w:lang w:eastAsia="ru-RU"/>
              </w:rPr>
              <w:t>ия свободой массовой информации в иных формах</w:t>
            </w:r>
            <w:r w:rsidR="00DD051E">
              <w:rPr>
                <w:rFonts w:ascii="Times New Roman" w:eastAsia="Calibri" w:hAnsi="Times New Roman" w:cs="Times New Roman"/>
                <w:lang w:eastAsia="ru-RU"/>
              </w:rPr>
              <w:t xml:space="preserve"> (приведены в с</w:t>
            </w:r>
            <w:r w:rsidR="00DD051E" w:rsidRPr="00DD051E">
              <w:rPr>
                <w:rFonts w:ascii="Times New Roman" w:eastAsia="Calibri" w:hAnsi="Times New Roman" w:cs="Times New Roman"/>
                <w:lang w:eastAsia="ru-RU"/>
              </w:rPr>
              <w:t>т. 4 Закона РФ от 27.12.1991 № 2124-1 «О средствах массовой информации»</w:t>
            </w:r>
            <w:r w:rsidR="00DD051E">
              <w:rPr>
                <w:rFonts w:ascii="Times New Roman" w:eastAsia="Calibri" w:hAnsi="Times New Roman" w:cs="Times New Roman"/>
                <w:lang w:eastAsia="ru-RU"/>
              </w:rPr>
              <w:t>)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0B713C" w:rsidRPr="00EF0A26" w:rsidRDefault="000B713C" w:rsidP="00F441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F0A26">
              <w:rPr>
                <w:rFonts w:ascii="Times New Roman" w:eastAsia="Calibri" w:hAnsi="Times New Roman" w:cs="Times New Roman"/>
                <w:lang w:eastAsia="ru-RU"/>
              </w:rPr>
              <w:t>(п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1, 1</w:t>
            </w:r>
            <w:r w:rsidR="001819DA" w:rsidRPr="00F441EC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1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ст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56 Федерального закона </w:t>
            </w:r>
            <w:r w:rsidR="006A4C3D"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от 12.06.2002 №67-ФЗ) </w:t>
            </w:r>
          </w:p>
        </w:tc>
        <w:tc>
          <w:tcPr>
            <w:tcW w:w="3618" w:type="dxa"/>
            <w:shd w:val="clear" w:color="auto" w:fill="auto"/>
          </w:tcPr>
          <w:p w:rsidR="000B713C" w:rsidRPr="00EF0A26" w:rsidRDefault="000B713C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B713C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B713C" w:rsidRPr="004D5A80" w:rsidRDefault="000B713C" w:rsidP="004D5A80">
            <w:pPr>
              <w:pStyle w:val="a7"/>
              <w:numPr>
                <w:ilvl w:val="0"/>
                <w:numId w:val="6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0B713C" w:rsidRPr="00EF0A26" w:rsidRDefault="001819DA" w:rsidP="00EF0A2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Отсутствие</w:t>
            </w:r>
            <w:r w:rsidR="00FC608C">
              <w:rPr>
                <w:rFonts w:ascii="Times New Roman" w:eastAsia="Calibri" w:hAnsi="Times New Roman" w:cs="Times New Roman"/>
                <w:lang w:eastAsia="ru-RU"/>
              </w:rPr>
              <w:t xml:space="preserve"> в агитационном</w:t>
            </w:r>
            <w:r w:rsidR="00ED45E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FC608C">
              <w:rPr>
                <w:rFonts w:ascii="Times New Roman" w:eastAsia="Calibri" w:hAnsi="Times New Roman" w:cs="Times New Roman"/>
                <w:lang w:eastAsia="ru-RU"/>
              </w:rPr>
              <w:t>матер</w:t>
            </w:r>
            <w:r w:rsidR="00ED45E4">
              <w:rPr>
                <w:rFonts w:ascii="Times New Roman" w:eastAsia="Calibri" w:hAnsi="Times New Roman" w:cs="Times New Roman"/>
                <w:lang w:eastAsia="ru-RU"/>
              </w:rPr>
              <w:t>иа</w:t>
            </w:r>
            <w:r w:rsidR="00FC608C">
              <w:rPr>
                <w:rFonts w:ascii="Times New Roman" w:eastAsia="Calibri" w:hAnsi="Times New Roman" w:cs="Times New Roman"/>
                <w:lang w:eastAsia="ru-RU"/>
              </w:rPr>
              <w:t>ле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н</w:t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>арушени</w:t>
            </w:r>
            <w:r>
              <w:rPr>
                <w:rFonts w:ascii="Times New Roman" w:eastAsia="Calibri" w:hAnsi="Times New Roman" w:cs="Times New Roman"/>
                <w:lang w:eastAsia="ru-RU"/>
              </w:rPr>
              <w:t>я</w:t>
            </w:r>
            <w:r w:rsidR="00ED45E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hyperlink r:id="rId9" w:history="1">
              <w:r w:rsidR="000B713C" w:rsidRPr="00EF0A26">
                <w:rPr>
                  <w:rFonts w:ascii="Times New Roman" w:eastAsia="Calibri" w:hAnsi="Times New Roman" w:cs="Times New Roman"/>
                  <w:lang w:eastAsia="ru-RU"/>
                </w:rPr>
                <w:t>законодательства</w:t>
              </w:r>
            </w:hyperlink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 xml:space="preserve"> Российской Федерации об интеллектуальной собственности</w:t>
            </w:r>
            <w:r w:rsidR="000B713C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0B713C" w:rsidRPr="00EF0A26" w:rsidRDefault="000B713C" w:rsidP="000123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F0A26">
              <w:rPr>
                <w:rFonts w:ascii="Times New Roman" w:eastAsia="Calibri" w:hAnsi="Times New Roman" w:cs="Times New Roman"/>
                <w:lang w:eastAsia="ru-RU"/>
              </w:rPr>
              <w:t>(п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1</w:t>
            </w:r>
            <w:r w:rsidRPr="00F441EC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1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ст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56 Федерального закона от 12.06.2002 № 67-ФЗ)</w:t>
            </w:r>
          </w:p>
        </w:tc>
        <w:tc>
          <w:tcPr>
            <w:tcW w:w="3618" w:type="dxa"/>
            <w:shd w:val="clear" w:color="auto" w:fill="auto"/>
          </w:tcPr>
          <w:p w:rsidR="000B713C" w:rsidRPr="00EF0A26" w:rsidRDefault="000B713C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B4A9A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BB4A9A" w:rsidRPr="004D5A80" w:rsidRDefault="00BB4A9A" w:rsidP="004D5A80">
            <w:pPr>
              <w:pStyle w:val="a7"/>
              <w:numPr>
                <w:ilvl w:val="0"/>
                <w:numId w:val="6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DD051E" w:rsidRDefault="00DD051E" w:rsidP="00BB4A9A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126FC">
              <w:rPr>
                <w:rFonts w:ascii="Times New Roman" w:eastAsia="Calibri" w:hAnsi="Times New Roman" w:cs="Times New Roman"/>
                <w:lang w:eastAsia="ru-RU"/>
              </w:rPr>
              <w:t>Отсутствие в агитационном материале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>признаков подкупа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 xml:space="preserve"> избирателей</w:t>
            </w:r>
            <w:r>
              <w:rPr>
                <w:rFonts w:ascii="Times New Roman" w:eastAsia="Calibri" w:hAnsi="Times New Roman" w:cs="Times New Roman"/>
                <w:lang w:eastAsia="ru-RU"/>
              </w:rPr>
              <w:t>:</w:t>
            </w:r>
          </w:p>
          <w:p w:rsidR="00DD051E" w:rsidRDefault="003B4561" w:rsidP="00BB4A9A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</w:t>
            </w:r>
            <w:r w:rsidR="00DD051E" w:rsidRPr="00DD051E">
              <w:rPr>
                <w:rFonts w:ascii="Times New Roman" w:eastAsia="Calibri" w:hAnsi="Times New Roman" w:cs="Times New Roman"/>
                <w:lang w:eastAsia="ru-RU"/>
              </w:rPr>
              <w:t>вруч</w:t>
            </w:r>
            <w:r w:rsidR="00DD051E">
              <w:rPr>
                <w:rFonts w:ascii="Times New Roman" w:eastAsia="Calibri" w:hAnsi="Times New Roman" w:cs="Times New Roman"/>
                <w:lang w:eastAsia="ru-RU"/>
              </w:rPr>
              <w:t>ение</w:t>
            </w:r>
            <w:r w:rsidR="00DD051E" w:rsidRPr="00DD051E">
              <w:rPr>
                <w:rFonts w:ascii="Times New Roman" w:eastAsia="Calibri" w:hAnsi="Times New Roman" w:cs="Times New Roman"/>
                <w:lang w:eastAsia="ru-RU"/>
              </w:rPr>
              <w:t xml:space="preserve"> им денежны</w:t>
            </w:r>
            <w:r w:rsidR="00DD051E">
              <w:rPr>
                <w:rFonts w:ascii="Times New Roman" w:eastAsia="Calibri" w:hAnsi="Times New Roman" w:cs="Times New Roman"/>
                <w:lang w:eastAsia="ru-RU"/>
              </w:rPr>
              <w:t>х</w:t>
            </w:r>
            <w:r w:rsidR="00DD051E" w:rsidRPr="00DD051E">
              <w:rPr>
                <w:rFonts w:ascii="Times New Roman" w:eastAsia="Calibri" w:hAnsi="Times New Roman" w:cs="Times New Roman"/>
                <w:lang w:eastAsia="ru-RU"/>
              </w:rPr>
              <w:t xml:space="preserve"> средств, подарк</w:t>
            </w:r>
            <w:r w:rsidR="00DD051E">
              <w:rPr>
                <w:rFonts w:ascii="Times New Roman" w:eastAsia="Calibri" w:hAnsi="Times New Roman" w:cs="Times New Roman"/>
                <w:lang w:eastAsia="ru-RU"/>
              </w:rPr>
              <w:t>ов</w:t>
            </w:r>
            <w:r w:rsidR="00DD051E" w:rsidRPr="00DD051E">
              <w:rPr>
                <w:rFonts w:ascii="Times New Roman" w:eastAsia="Calibri" w:hAnsi="Times New Roman" w:cs="Times New Roman"/>
                <w:lang w:eastAsia="ru-RU"/>
              </w:rPr>
              <w:t xml:space="preserve"> и ины</w:t>
            </w:r>
            <w:r w:rsidR="00DD051E">
              <w:rPr>
                <w:rFonts w:ascii="Times New Roman" w:eastAsia="Calibri" w:hAnsi="Times New Roman" w:cs="Times New Roman"/>
                <w:lang w:eastAsia="ru-RU"/>
              </w:rPr>
              <w:t>х</w:t>
            </w:r>
            <w:r w:rsidR="00DD051E" w:rsidRPr="00DD051E">
              <w:rPr>
                <w:rFonts w:ascii="Times New Roman" w:eastAsia="Calibri" w:hAnsi="Times New Roman" w:cs="Times New Roman"/>
                <w:lang w:eastAsia="ru-RU"/>
              </w:rPr>
              <w:t xml:space="preserve"> материальны</w:t>
            </w:r>
            <w:r w:rsidR="00DD051E">
              <w:rPr>
                <w:rFonts w:ascii="Times New Roman" w:eastAsia="Calibri" w:hAnsi="Times New Roman" w:cs="Times New Roman"/>
                <w:lang w:eastAsia="ru-RU"/>
              </w:rPr>
              <w:t>х</w:t>
            </w:r>
            <w:r w:rsidR="00DD051E" w:rsidRPr="00DD051E">
              <w:rPr>
                <w:rFonts w:ascii="Times New Roman" w:eastAsia="Calibri" w:hAnsi="Times New Roman" w:cs="Times New Roman"/>
                <w:lang w:eastAsia="ru-RU"/>
              </w:rPr>
              <w:t xml:space="preserve"> ценност</w:t>
            </w:r>
            <w:r w:rsidR="00DD051E">
              <w:rPr>
                <w:rFonts w:ascii="Times New Roman" w:eastAsia="Calibri" w:hAnsi="Times New Roman" w:cs="Times New Roman"/>
                <w:lang w:eastAsia="ru-RU"/>
              </w:rPr>
              <w:t>ей</w:t>
            </w:r>
            <w:r w:rsidR="00DD051E" w:rsidRPr="00DD051E">
              <w:rPr>
                <w:rFonts w:ascii="Times New Roman" w:eastAsia="Calibri" w:hAnsi="Times New Roman" w:cs="Times New Roman"/>
                <w:lang w:eastAsia="ru-RU"/>
              </w:rPr>
              <w:t>, кроме как за выполнение организационной работы (за сбор подписей избирателей агитационную работу);</w:t>
            </w:r>
          </w:p>
          <w:p w:rsidR="00DD051E" w:rsidRDefault="003B4561" w:rsidP="00BB4A9A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</w:t>
            </w:r>
            <w:r w:rsidR="00DD051E" w:rsidRPr="00DD051E">
              <w:rPr>
                <w:rFonts w:ascii="Times New Roman" w:eastAsia="Calibri" w:hAnsi="Times New Roman" w:cs="Times New Roman"/>
                <w:lang w:eastAsia="ru-RU"/>
              </w:rPr>
              <w:t>обеща</w:t>
            </w:r>
            <w:r w:rsidR="00DD051E">
              <w:rPr>
                <w:rFonts w:ascii="Times New Roman" w:eastAsia="Calibri" w:hAnsi="Times New Roman" w:cs="Times New Roman"/>
                <w:lang w:eastAsia="ru-RU"/>
              </w:rPr>
              <w:t>ния</w:t>
            </w:r>
            <w:r w:rsidR="00DD051E" w:rsidRPr="00DD051E">
              <w:rPr>
                <w:rFonts w:ascii="Times New Roman" w:eastAsia="Calibri" w:hAnsi="Times New Roman" w:cs="Times New Roman"/>
                <w:lang w:eastAsia="ru-RU"/>
              </w:rPr>
              <w:t xml:space="preserve"> произвести вознаграждение</w:t>
            </w:r>
            <w:r w:rsidR="00ED45E4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DD051E" w:rsidRPr="00DD051E">
              <w:rPr>
                <w:rFonts w:ascii="Times New Roman" w:eastAsia="Calibri" w:hAnsi="Times New Roman" w:cs="Times New Roman"/>
                <w:lang w:eastAsia="ru-RU"/>
              </w:rPr>
              <w:t>избирателей</w:t>
            </w:r>
            <w:r w:rsidR="00DD051E">
              <w:rPr>
                <w:rFonts w:ascii="Times New Roman" w:eastAsia="Calibri" w:hAnsi="Times New Roman" w:cs="Times New Roman"/>
                <w:lang w:eastAsia="ru-RU"/>
              </w:rPr>
              <w:t>, выполнявших</w:t>
            </w:r>
            <w:r w:rsidR="00DD051E" w:rsidRPr="00DD051E">
              <w:rPr>
                <w:rFonts w:ascii="Times New Roman" w:eastAsia="Calibri" w:hAnsi="Times New Roman" w:cs="Times New Roman"/>
                <w:lang w:eastAsia="ru-RU"/>
              </w:rPr>
              <w:t xml:space="preserve"> организационн</w:t>
            </w:r>
            <w:r w:rsidR="00DD051E">
              <w:rPr>
                <w:rFonts w:ascii="Times New Roman" w:eastAsia="Calibri" w:hAnsi="Times New Roman" w:cs="Times New Roman"/>
                <w:lang w:eastAsia="ru-RU"/>
              </w:rPr>
              <w:t>ую</w:t>
            </w:r>
            <w:r w:rsidR="00DD051E" w:rsidRPr="00DD051E">
              <w:rPr>
                <w:rFonts w:ascii="Times New Roman" w:eastAsia="Calibri" w:hAnsi="Times New Roman" w:cs="Times New Roman"/>
                <w:lang w:eastAsia="ru-RU"/>
              </w:rPr>
              <w:t xml:space="preserve"> работ</w:t>
            </w:r>
            <w:r w:rsidR="00DD051E">
              <w:rPr>
                <w:rFonts w:ascii="Times New Roman" w:eastAsia="Calibri" w:hAnsi="Times New Roman" w:cs="Times New Roman"/>
                <w:lang w:eastAsia="ru-RU"/>
              </w:rPr>
              <w:t xml:space="preserve">у, </w:t>
            </w:r>
            <w:r w:rsidR="00DD051E" w:rsidRPr="00DD051E">
              <w:rPr>
                <w:rFonts w:ascii="Times New Roman" w:eastAsia="Calibri" w:hAnsi="Times New Roman" w:cs="Times New Roman"/>
                <w:lang w:eastAsia="ru-RU"/>
              </w:rPr>
              <w:t>в зависимости от итогов голосования</w:t>
            </w:r>
            <w:r w:rsidR="00DD051E"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:rsidR="00DD051E" w:rsidRDefault="003B4561" w:rsidP="00BB4A9A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>
              <w:t> </w:t>
            </w:r>
            <w:r w:rsidR="00DD051E" w:rsidRPr="00DD051E">
              <w:rPr>
                <w:rFonts w:ascii="Times New Roman" w:eastAsia="Calibri" w:hAnsi="Times New Roman" w:cs="Times New Roman"/>
                <w:lang w:eastAsia="ru-RU"/>
              </w:rPr>
              <w:t>пров</w:t>
            </w:r>
            <w:r w:rsidR="00DD051E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="00DD051E" w:rsidRPr="00DD051E">
              <w:rPr>
                <w:rFonts w:ascii="Times New Roman" w:eastAsia="Calibri" w:hAnsi="Times New Roman" w:cs="Times New Roman"/>
                <w:lang w:eastAsia="ru-RU"/>
              </w:rPr>
              <w:t>д</w:t>
            </w:r>
            <w:r w:rsidR="00DD051E">
              <w:rPr>
                <w:rFonts w:ascii="Times New Roman" w:eastAsia="Calibri" w:hAnsi="Times New Roman" w:cs="Times New Roman"/>
                <w:lang w:eastAsia="ru-RU"/>
              </w:rPr>
              <w:t>ение</w:t>
            </w:r>
            <w:r w:rsidR="00DD051E" w:rsidRPr="00DD051E">
              <w:rPr>
                <w:rFonts w:ascii="Times New Roman" w:eastAsia="Calibri" w:hAnsi="Times New Roman" w:cs="Times New Roman"/>
                <w:lang w:eastAsia="ru-RU"/>
              </w:rPr>
              <w:t xml:space="preserve"> льготн</w:t>
            </w:r>
            <w:r w:rsidR="00DD051E">
              <w:rPr>
                <w:rFonts w:ascii="Times New Roman" w:eastAsia="Calibri" w:hAnsi="Times New Roman" w:cs="Times New Roman"/>
                <w:lang w:eastAsia="ru-RU"/>
              </w:rPr>
              <w:t>ой</w:t>
            </w:r>
            <w:r w:rsidR="00DD051E" w:rsidRPr="00DD051E">
              <w:rPr>
                <w:rFonts w:ascii="Times New Roman" w:eastAsia="Calibri" w:hAnsi="Times New Roman" w:cs="Times New Roman"/>
                <w:lang w:eastAsia="ru-RU"/>
              </w:rPr>
              <w:t xml:space="preserve"> распродаж</w:t>
            </w:r>
            <w:r w:rsidR="00DD051E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DD051E" w:rsidRPr="00DD051E">
              <w:rPr>
                <w:rFonts w:ascii="Times New Roman" w:eastAsia="Calibri" w:hAnsi="Times New Roman" w:cs="Times New Roman"/>
                <w:lang w:eastAsia="ru-RU"/>
              </w:rPr>
              <w:t>, бесплатно</w:t>
            </w:r>
            <w:r w:rsidR="00DD051E">
              <w:rPr>
                <w:rFonts w:ascii="Times New Roman" w:eastAsia="Calibri" w:hAnsi="Times New Roman" w:cs="Times New Roman"/>
                <w:lang w:eastAsia="ru-RU"/>
              </w:rPr>
              <w:t>го</w:t>
            </w:r>
            <w:r w:rsidR="00DD051E" w:rsidRPr="00DD051E">
              <w:rPr>
                <w:rFonts w:ascii="Times New Roman" w:eastAsia="Calibri" w:hAnsi="Times New Roman" w:cs="Times New Roman"/>
                <w:lang w:eastAsia="ru-RU"/>
              </w:rPr>
              <w:t xml:space="preserve"> распростран</w:t>
            </w:r>
            <w:r w:rsidR="00DD051E">
              <w:rPr>
                <w:rFonts w:ascii="Times New Roman" w:eastAsia="Calibri" w:hAnsi="Times New Roman" w:cs="Times New Roman"/>
                <w:lang w:eastAsia="ru-RU"/>
              </w:rPr>
              <w:t xml:space="preserve">ения любых товаров, </w:t>
            </w:r>
            <w:r w:rsidR="00DD051E" w:rsidRPr="00DD051E">
              <w:rPr>
                <w:rFonts w:ascii="Times New Roman" w:eastAsia="Calibri" w:hAnsi="Times New Roman" w:cs="Times New Roman"/>
                <w:lang w:eastAsia="ru-RU"/>
              </w:rPr>
              <w:t>предоставл</w:t>
            </w:r>
            <w:r w:rsidR="00DD051E">
              <w:rPr>
                <w:rFonts w:ascii="Times New Roman" w:eastAsia="Calibri" w:hAnsi="Times New Roman" w:cs="Times New Roman"/>
                <w:lang w:eastAsia="ru-RU"/>
              </w:rPr>
              <w:t>ение</w:t>
            </w:r>
            <w:r w:rsidR="00DD051E" w:rsidRPr="00DD051E">
              <w:rPr>
                <w:rFonts w:ascii="Times New Roman" w:eastAsia="Calibri" w:hAnsi="Times New Roman" w:cs="Times New Roman"/>
                <w:lang w:eastAsia="ru-RU"/>
              </w:rPr>
              <w:t xml:space="preserve"> услуг безвозмездно или на льготных условиях</w:t>
            </w:r>
            <w:r w:rsidR="00DD051E">
              <w:rPr>
                <w:rFonts w:ascii="Times New Roman" w:eastAsia="Calibri" w:hAnsi="Times New Roman" w:cs="Times New Roman"/>
                <w:lang w:eastAsia="ru-RU"/>
              </w:rPr>
              <w:t xml:space="preserve"> (в том числе посредством распространения купонов, сертификатов, промокодов и т.п.);</w:t>
            </w:r>
          </w:p>
          <w:p w:rsidR="00DD051E" w:rsidRDefault="003B4561" w:rsidP="00BB4A9A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>
              <w:t> 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>воздействие</w:t>
            </w:r>
            <w:r w:rsidR="00DD051E" w:rsidRPr="00DD051E">
              <w:rPr>
                <w:rFonts w:ascii="Times New Roman" w:eastAsia="Calibri" w:hAnsi="Times New Roman" w:cs="Times New Roman"/>
                <w:lang w:eastAsia="ru-RU"/>
              </w:rPr>
              <w:t xml:space="preserve"> на избирателей посредством обещаний передачи им денежных средств, ценных бумаг и других материальных благ (в том числе по итогам голосования), оказания услуг иначе чем на основании принимаемых в соответствии с законодательством решений органов государственной власти, органов местного самоуправления.</w:t>
            </w:r>
          </w:p>
          <w:p w:rsidR="00BB4A9A" w:rsidRPr="004126FC" w:rsidRDefault="00BB4A9A" w:rsidP="00BB4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126FC">
              <w:rPr>
                <w:rFonts w:ascii="Times New Roman" w:eastAsia="Calibri" w:hAnsi="Times New Roman" w:cs="Times New Roman"/>
                <w:lang w:eastAsia="ru-RU"/>
              </w:rPr>
              <w:t xml:space="preserve">(п. </w:t>
            </w:r>
            <w:r w:rsidRPr="00BB4A9A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DE4443">
              <w:rPr>
                <w:rFonts w:ascii="Times New Roman" w:eastAsia="Calibri" w:hAnsi="Times New Roman" w:cs="Times New Roman"/>
                <w:lang w:eastAsia="ru-RU"/>
              </w:rPr>
              <w:t>, 3</w:t>
            </w:r>
            <w:r w:rsidRPr="004126FC">
              <w:rPr>
                <w:rFonts w:ascii="Times New Roman" w:eastAsia="Calibri" w:hAnsi="Times New Roman" w:cs="Times New Roman"/>
                <w:lang w:eastAsia="ru-RU"/>
              </w:rPr>
              <w:t xml:space="preserve"> ст. 56 Федерального закона от 12.06.2002 </w:t>
            </w:r>
          </w:p>
          <w:p w:rsidR="00BB4A9A" w:rsidRPr="00BB4A9A" w:rsidRDefault="00BB4A9A" w:rsidP="00BB4A9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126FC">
              <w:rPr>
                <w:rFonts w:ascii="Times New Roman" w:eastAsia="Calibri" w:hAnsi="Times New Roman" w:cs="Times New Roman"/>
                <w:lang w:eastAsia="ru-RU"/>
              </w:rPr>
              <w:t>№ 67-ФЗ)</w:t>
            </w:r>
          </w:p>
        </w:tc>
        <w:tc>
          <w:tcPr>
            <w:tcW w:w="3618" w:type="dxa"/>
            <w:shd w:val="clear" w:color="auto" w:fill="auto"/>
          </w:tcPr>
          <w:p w:rsidR="00BB4A9A" w:rsidRPr="00EF0A26" w:rsidRDefault="00BB4A9A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D5A80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4D5A80" w:rsidRPr="004D5A80" w:rsidRDefault="004D5A80" w:rsidP="004D5A80">
            <w:pPr>
              <w:pStyle w:val="a7"/>
              <w:numPr>
                <w:ilvl w:val="0"/>
                <w:numId w:val="6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4D5A80" w:rsidRPr="00BB4A9A" w:rsidRDefault="004D5A80" w:rsidP="004D5A80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126FC">
              <w:rPr>
                <w:rFonts w:ascii="Times New Roman" w:eastAsia="Calibri" w:hAnsi="Times New Roman" w:cs="Times New Roman"/>
                <w:lang w:eastAsia="ru-RU"/>
              </w:rPr>
              <w:t>Отсутствие в агитационном материале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просьб, поручений и иных обращений в целях благотворительной деятельности, об оказании материальной, финансовой помощи или услуг избирателям</w:t>
            </w:r>
            <w:r w:rsidR="00A56363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4D5A80" w:rsidRPr="004126FC" w:rsidRDefault="004D5A80" w:rsidP="004D5A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126FC">
              <w:rPr>
                <w:rFonts w:ascii="Times New Roman" w:eastAsia="Calibri" w:hAnsi="Times New Roman" w:cs="Times New Roman"/>
                <w:lang w:eastAsia="ru-RU"/>
              </w:rPr>
              <w:t xml:space="preserve">(п. </w:t>
            </w:r>
            <w:r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Pr="004126FC">
              <w:rPr>
                <w:rFonts w:ascii="Times New Roman" w:eastAsia="Calibri" w:hAnsi="Times New Roman" w:cs="Times New Roman"/>
                <w:lang w:eastAsia="ru-RU"/>
              </w:rPr>
              <w:t xml:space="preserve"> ст. 56 Федерального закона от 12.06.200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2 </w:t>
            </w:r>
            <w:r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4126FC">
              <w:rPr>
                <w:rFonts w:ascii="Times New Roman" w:eastAsia="Calibri" w:hAnsi="Times New Roman" w:cs="Times New Roman"/>
                <w:lang w:eastAsia="ru-RU"/>
              </w:rPr>
              <w:t>№ 67-ФЗ)</w:t>
            </w:r>
          </w:p>
        </w:tc>
        <w:tc>
          <w:tcPr>
            <w:tcW w:w="3618" w:type="dxa"/>
            <w:shd w:val="clear" w:color="auto" w:fill="auto"/>
          </w:tcPr>
          <w:p w:rsidR="004D5A80" w:rsidRPr="00EF0A26" w:rsidRDefault="004D5A80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D5A80" w:rsidRPr="00EF0A26" w:rsidTr="00EB3BE3">
        <w:trPr>
          <w:jc w:val="center"/>
        </w:trPr>
        <w:tc>
          <w:tcPr>
            <w:tcW w:w="658" w:type="dxa"/>
            <w:shd w:val="clear" w:color="auto" w:fill="auto"/>
          </w:tcPr>
          <w:p w:rsidR="004D5A80" w:rsidRPr="004D5A80" w:rsidRDefault="004D5A80" w:rsidP="004D5A80">
            <w:pPr>
              <w:pStyle w:val="a7"/>
              <w:numPr>
                <w:ilvl w:val="0"/>
                <w:numId w:val="6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4D5A80" w:rsidRPr="004126FC" w:rsidRDefault="004D5A80" w:rsidP="00EB3BE3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126FC">
              <w:rPr>
                <w:rFonts w:ascii="Times New Roman" w:eastAsia="Calibri" w:hAnsi="Times New Roman" w:cs="Times New Roman"/>
                <w:lang w:eastAsia="ru-RU"/>
              </w:rPr>
              <w:t>Отсутствие в агитационном материале коммерческой рекламы.</w:t>
            </w:r>
          </w:p>
          <w:p w:rsidR="004D5A80" w:rsidRPr="004126FC" w:rsidRDefault="004D5A80" w:rsidP="00EB3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126FC">
              <w:rPr>
                <w:rFonts w:ascii="Times New Roman" w:eastAsia="Calibri" w:hAnsi="Times New Roman" w:cs="Times New Roman"/>
                <w:lang w:eastAsia="ru-RU"/>
              </w:rPr>
              <w:t>(п. 5</w:t>
            </w:r>
            <w:r w:rsidRPr="004126FC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1</w:t>
            </w:r>
            <w:r w:rsidRPr="004126FC">
              <w:rPr>
                <w:rFonts w:ascii="Times New Roman" w:eastAsia="Calibri" w:hAnsi="Times New Roman" w:cs="Times New Roman"/>
                <w:lang w:eastAsia="ru-RU"/>
              </w:rPr>
              <w:t xml:space="preserve"> ст. 56 Федерального закона от 12.06.2002 </w:t>
            </w:r>
          </w:p>
          <w:p w:rsidR="004D5A80" w:rsidRPr="00D74674" w:rsidRDefault="004D5A80" w:rsidP="00EB3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126FC">
              <w:rPr>
                <w:rFonts w:ascii="Times New Roman" w:eastAsia="Calibri" w:hAnsi="Times New Roman" w:cs="Times New Roman"/>
                <w:lang w:eastAsia="ru-RU"/>
              </w:rPr>
              <w:t>№ 67-ФЗ)</w:t>
            </w:r>
          </w:p>
        </w:tc>
        <w:tc>
          <w:tcPr>
            <w:tcW w:w="3618" w:type="dxa"/>
            <w:shd w:val="clear" w:color="auto" w:fill="auto"/>
          </w:tcPr>
          <w:p w:rsidR="004D5A80" w:rsidRPr="00EF0A26" w:rsidRDefault="004D5A80" w:rsidP="00EB3B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4D5A80" w:rsidRPr="00EF0A26" w:rsidTr="00EB3BE3">
        <w:trPr>
          <w:jc w:val="center"/>
        </w:trPr>
        <w:tc>
          <w:tcPr>
            <w:tcW w:w="658" w:type="dxa"/>
            <w:shd w:val="clear" w:color="auto" w:fill="auto"/>
          </w:tcPr>
          <w:p w:rsidR="004D5A80" w:rsidRPr="004D5A80" w:rsidRDefault="004D5A80" w:rsidP="004D5A80">
            <w:pPr>
              <w:pStyle w:val="a7"/>
              <w:numPr>
                <w:ilvl w:val="0"/>
                <w:numId w:val="6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4D5A80" w:rsidRPr="00D74674" w:rsidRDefault="004D5A80" w:rsidP="00EB3BE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74674">
              <w:rPr>
                <w:rFonts w:ascii="Times New Roman" w:eastAsia="Calibri" w:hAnsi="Times New Roman" w:cs="Times New Roman"/>
                <w:lang w:eastAsia="ru-RU"/>
              </w:rPr>
              <w:t xml:space="preserve">Зарегистрированный кандидат не вправе использовать эфирное время на каналах организаций, осуществляющих телевещание, предоставленное </w:t>
            </w:r>
            <w:r>
              <w:rPr>
                <w:rFonts w:ascii="Times New Roman" w:eastAsia="Calibri" w:hAnsi="Times New Roman" w:cs="Times New Roman"/>
                <w:lang w:eastAsia="ru-RU"/>
              </w:rPr>
              <w:t>ему</w:t>
            </w:r>
            <w:r w:rsidRPr="00D74674">
              <w:rPr>
                <w:rFonts w:ascii="Times New Roman" w:eastAsia="Calibri" w:hAnsi="Times New Roman" w:cs="Times New Roman"/>
                <w:lang w:eastAsia="ru-RU"/>
              </w:rPr>
              <w:t xml:space="preserve"> для размещения агитационных материалов, в целях:</w:t>
            </w:r>
          </w:p>
          <w:p w:rsidR="004D5A80" w:rsidRPr="00D74674" w:rsidRDefault="004D5A80" w:rsidP="00EB3BE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а) </w:t>
            </w:r>
            <w:r w:rsidRPr="00D74674">
              <w:rPr>
                <w:rFonts w:ascii="Times New Roman" w:eastAsia="Calibri" w:hAnsi="Times New Roman" w:cs="Times New Roman"/>
                <w:lang w:eastAsia="ru-RU"/>
              </w:rPr>
              <w:t>распространения призывов голосовать против кандидата, кандидатов;</w:t>
            </w:r>
          </w:p>
          <w:p w:rsidR="004D5A80" w:rsidRPr="00D74674" w:rsidRDefault="004D5A80" w:rsidP="00EB3BE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б) </w:t>
            </w:r>
            <w:r w:rsidRPr="00D74674">
              <w:rPr>
                <w:rFonts w:ascii="Times New Roman" w:eastAsia="Calibri" w:hAnsi="Times New Roman" w:cs="Times New Roman"/>
                <w:lang w:eastAsia="ru-RU"/>
              </w:rPr>
              <w:t>описания возможных негативных последствий в случае, если тот или иной кандидат будет избран;</w:t>
            </w:r>
          </w:p>
          <w:p w:rsidR="004D5A80" w:rsidRPr="00D74674" w:rsidRDefault="004D5A80" w:rsidP="00EB3BE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в) </w:t>
            </w:r>
            <w:r w:rsidRPr="00D74674">
              <w:rPr>
                <w:rFonts w:ascii="Times New Roman" w:eastAsia="Calibri" w:hAnsi="Times New Roman" w:cs="Times New Roman"/>
                <w:lang w:eastAsia="ru-RU"/>
              </w:rPr>
              <w:t>распространения информации, в которой явно преобладают сведения о каком-либо кан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дидате (каких-либо кандидатах), избирательном объединении </w:t>
            </w:r>
            <w:r w:rsidRPr="00D74674">
              <w:rPr>
                <w:rFonts w:ascii="Times New Roman" w:eastAsia="Calibri" w:hAnsi="Times New Roman" w:cs="Times New Roman"/>
                <w:lang w:eastAsia="ru-RU"/>
              </w:rPr>
              <w:t>в сочетании с негативными комментариями;</w:t>
            </w:r>
          </w:p>
          <w:p w:rsidR="004D5A80" w:rsidRDefault="004D5A80" w:rsidP="00EB3BE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г) </w:t>
            </w:r>
            <w:r w:rsidRPr="00D74674">
              <w:rPr>
                <w:rFonts w:ascii="Times New Roman" w:eastAsia="Calibri" w:hAnsi="Times New Roman" w:cs="Times New Roman"/>
                <w:lang w:eastAsia="ru-RU"/>
              </w:rPr>
              <w:t xml:space="preserve">распространения информации, способствующей созданию отрицательного </w:t>
            </w:r>
            <w:r w:rsidRPr="00D74674">
              <w:rPr>
                <w:rFonts w:ascii="Times New Roman" w:eastAsia="Calibri" w:hAnsi="Times New Roman" w:cs="Times New Roman"/>
                <w:lang w:eastAsia="ru-RU"/>
              </w:rPr>
              <w:lastRenderedPageBreak/>
              <w:t>от</w:t>
            </w:r>
            <w:r>
              <w:rPr>
                <w:rFonts w:ascii="Times New Roman" w:eastAsia="Calibri" w:hAnsi="Times New Roman" w:cs="Times New Roman"/>
                <w:lang w:eastAsia="ru-RU"/>
              </w:rPr>
              <w:t>ношения избирателей к кандидату, избирательному объединению, выдвинувшему кандидата</w:t>
            </w:r>
            <w:r w:rsidRPr="00D74674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4D5A80" w:rsidRDefault="004D5A80" w:rsidP="00EB3BE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(п. 5</w:t>
            </w:r>
            <w:r w:rsidRPr="004126FC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ст. 56 Федерального закона от 12.06.2002 </w:t>
            </w:r>
            <w:r>
              <w:rPr>
                <w:rFonts w:ascii="Times New Roman" w:eastAsia="Calibri" w:hAnsi="Times New Roman" w:cs="Times New Roman"/>
                <w:lang w:eastAsia="ru-RU"/>
              </w:rPr>
              <w:br/>
              <w:t>№ 67-ФЗ)</w:t>
            </w:r>
          </w:p>
        </w:tc>
        <w:tc>
          <w:tcPr>
            <w:tcW w:w="3618" w:type="dxa"/>
            <w:shd w:val="clear" w:color="auto" w:fill="auto"/>
          </w:tcPr>
          <w:p w:rsidR="004D5A80" w:rsidRPr="00EF0A26" w:rsidRDefault="004D5A80" w:rsidP="00EB3BE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B713C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B713C" w:rsidRPr="004D5A80" w:rsidRDefault="000B713C" w:rsidP="004D5A80">
            <w:pPr>
              <w:pStyle w:val="a7"/>
              <w:numPr>
                <w:ilvl w:val="0"/>
                <w:numId w:val="6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0B713C" w:rsidRPr="00EF0A26" w:rsidRDefault="00720379" w:rsidP="00FF495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Отсутствие и</w:t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>ны</w:t>
            </w:r>
            <w:r>
              <w:rPr>
                <w:rFonts w:ascii="Times New Roman" w:eastAsia="Calibri" w:hAnsi="Times New Roman" w:cs="Times New Roman"/>
                <w:lang w:eastAsia="ru-RU"/>
              </w:rPr>
              <w:t>х</w:t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 xml:space="preserve"> нарушени</w:t>
            </w:r>
            <w:r w:rsidR="00FF4957">
              <w:rPr>
                <w:rFonts w:ascii="Times New Roman" w:eastAsia="Calibri" w:hAnsi="Times New Roman" w:cs="Times New Roman"/>
                <w:lang w:eastAsia="ru-RU"/>
              </w:rPr>
              <w:t>й</w:t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 xml:space="preserve"> избирательного законодательства</w:t>
            </w:r>
            <w:r w:rsidR="00FC608C">
              <w:rPr>
                <w:rFonts w:ascii="Times New Roman" w:eastAsia="Calibri" w:hAnsi="Times New Roman" w:cs="Times New Roman"/>
                <w:lang w:eastAsia="ru-RU"/>
              </w:rPr>
              <w:t xml:space="preserve"> (в том числе в части порядка оплаты изготовления агитационного материала, порядка и сроков оплаты размещения в СМИ (при размещении на платной основе).</w:t>
            </w:r>
          </w:p>
        </w:tc>
        <w:tc>
          <w:tcPr>
            <w:tcW w:w="3618" w:type="dxa"/>
            <w:shd w:val="clear" w:color="auto" w:fill="auto"/>
          </w:tcPr>
          <w:p w:rsidR="000B713C" w:rsidRPr="00EF0A26" w:rsidRDefault="000B713C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2D2C20" w:rsidRDefault="002D2C20" w:rsidP="002D2C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C20" w:rsidRPr="001819DA" w:rsidRDefault="002D2C20" w:rsidP="002D2C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9DA">
        <w:rPr>
          <w:rFonts w:ascii="Times New Roman" w:hAnsi="Times New Roman" w:cs="Times New Roman"/>
          <w:sz w:val="24"/>
          <w:szCs w:val="24"/>
        </w:rPr>
        <w:t xml:space="preserve">пришел к выводу, что указанный материал </w:t>
      </w:r>
      <w:r w:rsidR="001819DA">
        <w:rPr>
          <w:rFonts w:ascii="Times New Roman" w:hAnsi="Times New Roman" w:cs="Times New Roman"/>
          <w:sz w:val="24"/>
          <w:szCs w:val="24"/>
        </w:rPr>
        <w:t xml:space="preserve">не соответствует </w:t>
      </w:r>
      <w:r w:rsidRPr="001819DA">
        <w:rPr>
          <w:rFonts w:ascii="Times New Roman" w:hAnsi="Times New Roman" w:cs="Times New Roman"/>
          <w:sz w:val="24"/>
          <w:szCs w:val="24"/>
        </w:rPr>
        <w:t>требованиям избирательного законодательства.</w:t>
      </w:r>
    </w:p>
    <w:p w:rsidR="002D2C20" w:rsidRPr="001819DA" w:rsidRDefault="002D2C20" w:rsidP="002D2C2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19DA">
        <w:rPr>
          <w:rFonts w:ascii="Times New Roman" w:hAnsi="Times New Roman" w:cs="Times New Roman"/>
          <w:i/>
          <w:sz w:val="24"/>
          <w:szCs w:val="24"/>
        </w:rPr>
        <w:t>В случае признания агитационного материала несоответствующим избирательному законодательству возможны следующие рекомендации члена Рабочей группы Руководителю Рабочей группы:</w:t>
      </w:r>
    </w:p>
    <w:p w:rsidR="00DB44AD" w:rsidRPr="00DB44AD" w:rsidRDefault="002D2C20" w:rsidP="00DB44A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19DA">
        <w:rPr>
          <w:rFonts w:ascii="Times New Roman" w:hAnsi="Times New Roman" w:cs="Times New Roman"/>
          <w:i/>
          <w:sz w:val="24"/>
          <w:szCs w:val="24"/>
        </w:rPr>
        <w:t xml:space="preserve">Вариант № 1: Предлагаю незамедлительно направить </w:t>
      </w:r>
      <w:r w:rsidR="00DB44AD">
        <w:rPr>
          <w:rFonts w:ascii="Times New Roman" w:hAnsi="Times New Roman" w:cs="Times New Roman"/>
          <w:i/>
          <w:sz w:val="24"/>
          <w:szCs w:val="24"/>
        </w:rPr>
        <w:t>________________________</w:t>
      </w:r>
    </w:p>
    <w:p w:rsidR="00705FE9" w:rsidRPr="00DB44AD" w:rsidRDefault="0066701E" w:rsidP="0066701E">
      <w:pPr>
        <w:spacing w:after="0" w:line="240" w:lineRule="auto"/>
        <w:ind w:left="6237"/>
        <w:jc w:val="center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(</w:t>
      </w:r>
      <w:r w:rsidR="00DB44AD" w:rsidRPr="00DB44AD">
        <w:rPr>
          <w:rFonts w:ascii="Times New Roman" w:hAnsi="Times New Roman" w:cs="Times New Roman"/>
          <w:i/>
          <w:sz w:val="20"/>
          <w:szCs w:val="20"/>
        </w:rPr>
        <w:t>Ф.И.О. (при наличии)  кандидата)</w:t>
      </w:r>
    </w:p>
    <w:p w:rsidR="002D2C20" w:rsidRPr="001819DA" w:rsidRDefault="006F5399" w:rsidP="006F539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</w:t>
      </w:r>
      <w:r w:rsidR="002D2C20" w:rsidRPr="001819DA">
        <w:rPr>
          <w:rFonts w:ascii="Times New Roman" w:hAnsi="Times New Roman" w:cs="Times New Roman"/>
          <w:i/>
          <w:sz w:val="24"/>
          <w:szCs w:val="24"/>
        </w:rPr>
        <w:t>исьменное уведомление о выявленных нарушениях и недопустимости распространения агитационн</w:t>
      </w:r>
      <w:r w:rsidR="00FF4957">
        <w:rPr>
          <w:rFonts w:ascii="Times New Roman" w:hAnsi="Times New Roman" w:cs="Times New Roman"/>
          <w:i/>
          <w:sz w:val="24"/>
          <w:szCs w:val="24"/>
        </w:rPr>
        <w:t>ого</w:t>
      </w:r>
      <w:r w:rsidR="002D2C20" w:rsidRPr="001819DA">
        <w:rPr>
          <w:rFonts w:ascii="Times New Roman" w:hAnsi="Times New Roman" w:cs="Times New Roman"/>
          <w:i/>
          <w:sz w:val="24"/>
          <w:szCs w:val="24"/>
        </w:rPr>
        <w:t xml:space="preserve"> материал</w:t>
      </w:r>
      <w:r w:rsidR="00FF4957">
        <w:rPr>
          <w:rFonts w:ascii="Times New Roman" w:hAnsi="Times New Roman" w:cs="Times New Roman"/>
          <w:i/>
          <w:sz w:val="24"/>
          <w:szCs w:val="24"/>
        </w:rPr>
        <w:t>а выпущенного</w:t>
      </w:r>
      <w:r w:rsidR="002D2C20" w:rsidRPr="001819DA">
        <w:rPr>
          <w:rFonts w:ascii="Times New Roman" w:hAnsi="Times New Roman" w:cs="Times New Roman"/>
          <w:i/>
          <w:sz w:val="24"/>
          <w:szCs w:val="24"/>
        </w:rPr>
        <w:t xml:space="preserve"> с нарушением требований избирательного законодательства.</w:t>
      </w:r>
    </w:p>
    <w:p w:rsidR="00751B70" w:rsidRDefault="002D2C20" w:rsidP="002D2C2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19DA">
        <w:rPr>
          <w:rFonts w:ascii="Times New Roman" w:hAnsi="Times New Roman" w:cs="Times New Roman"/>
          <w:i/>
          <w:sz w:val="24"/>
          <w:szCs w:val="24"/>
        </w:rPr>
        <w:t xml:space="preserve">Вариант № 2: Предлагаю рассмотреть на </w:t>
      </w:r>
      <w:r w:rsidR="00C05FBE">
        <w:rPr>
          <w:rFonts w:ascii="Times New Roman" w:hAnsi="Times New Roman" w:cs="Times New Roman"/>
          <w:i/>
          <w:sz w:val="24"/>
          <w:szCs w:val="24"/>
        </w:rPr>
        <w:t>заседании Рабочей группы вопрос</w:t>
      </w:r>
      <w:r w:rsidR="00751B70">
        <w:rPr>
          <w:rFonts w:ascii="Times New Roman" w:hAnsi="Times New Roman" w:cs="Times New Roman"/>
          <w:i/>
          <w:sz w:val="24"/>
          <w:szCs w:val="24"/>
        </w:rPr>
        <w:br/>
      </w:r>
      <w:r w:rsidRPr="001819DA">
        <w:rPr>
          <w:rFonts w:ascii="Times New Roman" w:hAnsi="Times New Roman" w:cs="Times New Roman"/>
          <w:i/>
          <w:sz w:val="24"/>
          <w:szCs w:val="24"/>
        </w:rPr>
        <w:t xml:space="preserve">о выявленных нарушениях избирательного законодательства при изготовлении </w:t>
      </w:r>
      <w:r w:rsidR="00C05FBE">
        <w:rPr>
          <w:rFonts w:ascii="Times New Roman" w:hAnsi="Times New Roman" w:cs="Times New Roman"/>
          <w:i/>
          <w:sz w:val="24"/>
          <w:szCs w:val="24"/>
        </w:rPr>
        <w:br/>
      </w:r>
      <w:r w:rsidRPr="001819DA">
        <w:rPr>
          <w:rFonts w:ascii="Times New Roman" w:hAnsi="Times New Roman" w:cs="Times New Roman"/>
          <w:i/>
          <w:sz w:val="24"/>
          <w:szCs w:val="24"/>
        </w:rPr>
        <w:t>агитационн</w:t>
      </w:r>
      <w:r w:rsidR="00C05FBE">
        <w:rPr>
          <w:rFonts w:ascii="Times New Roman" w:hAnsi="Times New Roman" w:cs="Times New Roman"/>
          <w:i/>
          <w:sz w:val="24"/>
          <w:szCs w:val="24"/>
        </w:rPr>
        <w:t>ого</w:t>
      </w:r>
      <w:r w:rsidRPr="001819DA">
        <w:rPr>
          <w:rFonts w:ascii="Times New Roman" w:hAnsi="Times New Roman" w:cs="Times New Roman"/>
          <w:i/>
          <w:sz w:val="24"/>
          <w:szCs w:val="24"/>
        </w:rPr>
        <w:t xml:space="preserve"> материал</w:t>
      </w:r>
      <w:r w:rsidR="00C05FBE">
        <w:rPr>
          <w:rFonts w:ascii="Times New Roman" w:hAnsi="Times New Roman" w:cs="Times New Roman"/>
          <w:i/>
          <w:sz w:val="24"/>
          <w:szCs w:val="24"/>
        </w:rPr>
        <w:t>а</w:t>
      </w:r>
      <w:r w:rsidRPr="001819DA">
        <w:rPr>
          <w:rFonts w:ascii="Times New Roman" w:hAnsi="Times New Roman" w:cs="Times New Roman"/>
          <w:i/>
          <w:sz w:val="24"/>
          <w:szCs w:val="24"/>
        </w:rPr>
        <w:t>, представленн</w:t>
      </w:r>
      <w:r w:rsidR="00C05FBE">
        <w:rPr>
          <w:rFonts w:ascii="Times New Roman" w:hAnsi="Times New Roman" w:cs="Times New Roman"/>
          <w:i/>
          <w:sz w:val="24"/>
          <w:szCs w:val="24"/>
        </w:rPr>
        <w:t>ого</w:t>
      </w:r>
      <w:r w:rsidR="00751B70">
        <w:rPr>
          <w:rFonts w:ascii="Times New Roman" w:hAnsi="Times New Roman" w:cs="Times New Roman"/>
          <w:i/>
          <w:sz w:val="24"/>
          <w:szCs w:val="24"/>
        </w:rPr>
        <w:t>_______________________________________</w:t>
      </w:r>
    </w:p>
    <w:p w:rsidR="002D2C20" w:rsidRDefault="006F5399" w:rsidP="00751B7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</w:t>
      </w:r>
    </w:p>
    <w:p w:rsidR="006F5399" w:rsidRPr="00DB44AD" w:rsidRDefault="006F5399" w:rsidP="006F539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B44AD">
        <w:rPr>
          <w:rFonts w:ascii="Times New Roman" w:hAnsi="Times New Roman" w:cs="Times New Roman"/>
          <w:i/>
          <w:sz w:val="20"/>
          <w:szCs w:val="20"/>
        </w:rPr>
        <w:t>(</w:t>
      </w:r>
      <w:r w:rsidR="00751B70">
        <w:rPr>
          <w:rFonts w:ascii="Times New Roman" w:hAnsi="Times New Roman" w:cs="Times New Roman"/>
          <w:i/>
          <w:sz w:val="20"/>
          <w:szCs w:val="20"/>
        </w:rPr>
        <w:t xml:space="preserve">Ф.И.О. (при наличии) </w:t>
      </w:r>
      <w:r w:rsidRPr="00DB44AD">
        <w:rPr>
          <w:rFonts w:ascii="Times New Roman" w:hAnsi="Times New Roman" w:cs="Times New Roman"/>
          <w:i/>
          <w:sz w:val="20"/>
          <w:szCs w:val="20"/>
        </w:rPr>
        <w:t>кандидата)</w:t>
      </w:r>
    </w:p>
    <w:p w:rsidR="006F5399" w:rsidRPr="00DB44AD" w:rsidRDefault="006F5399" w:rsidP="006F539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91C8B" w:rsidRDefault="00691C8B" w:rsidP="00691C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850"/>
        <w:gridCol w:w="1914"/>
        <w:gridCol w:w="850"/>
        <w:gridCol w:w="2907"/>
      </w:tblGrid>
      <w:tr w:rsidR="00691C8B" w:rsidTr="00691C8B">
        <w:tc>
          <w:tcPr>
            <w:tcW w:w="3085" w:type="dxa"/>
            <w:tcBorders>
              <w:bottom w:val="single" w:sz="4" w:space="0" w:color="auto"/>
            </w:tcBorders>
          </w:tcPr>
          <w:p w:rsidR="00691C8B" w:rsidRDefault="00691C8B" w:rsidP="00691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91C8B" w:rsidRDefault="00691C8B" w:rsidP="00691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691C8B" w:rsidRDefault="00691C8B" w:rsidP="00691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91C8B" w:rsidRDefault="00691C8B" w:rsidP="00691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7" w:type="dxa"/>
            <w:tcBorders>
              <w:bottom w:val="single" w:sz="4" w:space="0" w:color="auto"/>
            </w:tcBorders>
          </w:tcPr>
          <w:p w:rsidR="00691C8B" w:rsidRDefault="00691C8B" w:rsidP="00691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C8B" w:rsidTr="00691C8B">
        <w:tc>
          <w:tcPr>
            <w:tcW w:w="3085" w:type="dxa"/>
            <w:tcBorders>
              <w:top w:val="single" w:sz="4" w:space="0" w:color="auto"/>
            </w:tcBorders>
          </w:tcPr>
          <w:p w:rsidR="00691C8B" w:rsidRPr="00691C8B" w:rsidRDefault="00691C8B" w:rsidP="00691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B4125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должности)</w:t>
            </w:r>
          </w:p>
        </w:tc>
        <w:tc>
          <w:tcPr>
            <w:tcW w:w="850" w:type="dxa"/>
          </w:tcPr>
          <w:p w:rsidR="00691C8B" w:rsidRPr="00691C8B" w:rsidRDefault="00691C8B" w:rsidP="00691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691C8B" w:rsidRPr="00691C8B" w:rsidRDefault="00691C8B" w:rsidP="00691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850" w:type="dxa"/>
          </w:tcPr>
          <w:p w:rsidR="00691C8B" w:rsidRPr="00691C8B" w:rsidRDefault="00691C8B" w:rsidP="00691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auto"/>
            </w:tcBorders>
          </w:tcPr>
          <w:p w:rsidR="00691C8B" w:rsidRPr="00691C8B" w:rsidRDefault="00691C8B" w:rsidP="00691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(Ф.И.О.)</w:t>
            </w:r>
          </w:p>
        </w:tc>
      </w:tr>
    </w:tbl>
    <w:p w:rsidR="00691C8B" w:rsidRPr="00691C8B" w:rsidRDefault="00691C8B" w:rsidP="00691C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91C8B" w:rsidRPr="00691C8B" w:rsidSect="00751B70">
      <w:headerReference w:type="default" r:id="rId10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135" w:rsidRDefault="00630135" w:rsidP="00A6737F">
      <w:pPr>
        <w:spacing w:after="0" w:line="240" w:lineRule="auto"/>
      </w:pPr>
      <w:r>
        <w:separator/>
      </w:r>
    </w:p>
  </w:endnote>
  <w:endnote w:type="continuationSeparator" w:id="1">
    <w:p w:rsidR="00630135" w:rsidRDefault="00630135" w:rsidP="00A67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135" w:rsidRDefault="00630135" w:rsidP="00A6737F">
      <w:pPr>
        <w:spacing w:after="0" w:line="240" w:lineRule="auto"/>
      </w:pPr>
      <w:r>
        <w:separator/>
      </w:r>
    </w:p>
  </w:footnote>
  <w:footnote w:type="continuationSeparator" w:id="1">
    <w:p w:rsidR="00630135" w:rsidRDefault="00630135" w:rsidP="00A67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6223116"/>
      <w:docPartObj>
        <w:docPartGallery w:val="Page Numbers (Top of Page)"/>
        <w:docPartUnique/>
      </w:docPartObj>
    </w:sdtPr>
    <w:sdtContent>
      <w:p w:rsidR="00DD051E" w:rsidRDefault="00A01B90">
        <w:pPr>
          <w:pStyle w:val="a8"/>
          <w:jc w:val="center"/>
        </w:pPr>
        <w:r w:rsidRPr="00691C8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D051E" w:rsidRPr="00691C8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91C8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6034D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691C8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D051E" w:rsidRDefault="00DD051E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67002"/>
    <w:multiLevelType w:val="hybridMultilevel"/>
    <w:tmpl w:val="7556D350"/>
    <w:lvl w:ilvl="0" w:tplc="CF440EE4">
      <w:start w:val="1"/>
      <w:numFmt w:val="decimal"/>
      <w:lvlText w:val="%1."/>
      <w:lvlJc w:val="left"/>
      <w:pPr>
        <w:ind w:left="5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9" w:hanging="360"/>
      </w:pPr>
    </w:lvl>
    <w:lvl w:ilvl="2" w:tplc="0419001B" w:tentative="1">
      <w:start w:val="1"/>
      <w:numFmt w:val="lowerRoman"/>
      <w:lvlText w:val="%3."/>
      <w:lvlJc w:val="right"/>
      <w:pPr>
        <w:ind w:left="2249" w:hanging="180"/>
      </w:pPr>
    </w:lvl>
    <w:lvl w:ilvl="3" w:tplc="0419000F" w:tentative="1">
      <w:start w:val="1"/>
      <w:numFmt w:val="decimal"/>
      <w:lvlText w:val="%4."/>
      <w:lvlJc w:val="left"/>
      <w:pPr>
        <w:ind w:left="2969" w:hanging="360"/>
      </w:pPr>
    </w:lvl>
    <w:lvl w:ilvl="4" w:tplc="04190019" w:tentative="1">
      <w:start w:val="1"/>
      <w:numFmt w:val="lowerLetter"/>
      <w:lvlText w:val="%5."/>
      <w:lvlJc w:val="left"/>
      <w:pPr>
        <w:ind w:left="3689" w:hanging="360"/>
      </w:pPr>
    </w:lvl>
    <w:lvl w:ilvl="5" w:tplc="0419001B" w:tentative="1">
      <w:start w:val="1"/>
      <w:numFmt w:val="lowerRoman"/>
      <w:lvlText w:val="%6."/>
      <w:lvlJc w:val="right"/>
      <w:pPr>
        <w:ind w:left="4409" w:hanging="180"/>
      </w:pPr>
    </w:lvl>
    <w:lvl w:ilvl="6" w:tplc="0419000F" w:tentative="1">
      <w:start w:val="1"/>
      <w:numFmt w:val="decimal"/>
      <w:lvlText w:val="%7."/>
      <w:lvlJc w:val="left"/>
      <w:pPr>
        <w:ind w:left="5129" w:hanging="360"/>
      </w:pPr>
    </w:lvl>
    <w:lvl w:ilvl="7" w:tplc="04190019" w:tentative="1">
      <w:start w:val="1"/>
      <w:numFmt w:val="lowerLetter"/>
      <w:lvlText w:val="%8."/>
      <w:lvlJc w:val="left"/>
      <w:pPr>
        <w:ind w:left="5849" w:hanging="360"/>
      </w:pPr>
    </w:lvl>
    <w:lvl w:ilvl="8" w:tplc="0419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1">
    <w:nsid w:val="131E2B84"/>
    <w:multiLevelType w:val="hybridMultilevel"/>
    <w:tmpl w:val="A48AB90E"/>
    <w:lvl w:ilvl="0" w:tplc="CF440EE4">
      <w:start w:val="1"/>
      <w:numFmt w:val="decimal"/>
      <w:lvlText w:val="%1."/>
      <w:lvlJc w:val="left"/>
      <w:pPr>
        <w:ind w:left="449" w:hanging="360"/>
      </w:pPr>
    </w:lvl>
    <w:lvl w:ilvl="1" w:tplc="04190019" w:tentative="1">
      <w:start w:val="1"/>
      <w:numFmt w:val="lowerLetter"/>
      <w:lvlText w:val="%2."/>
      <w:lvlJc w:val="left"/>
      <w:pPr>
        <w:ind w:left="1169" w:hanging="360"/>
      </w:pPr>
    </w:lvl>
    <w:lvl w:ilvl="2" w:tplc="0419001B" w:tentative="1">
      <w:start w:val="1"/>
      <w:numFmt w:val="lowerRoman"/>
      <w:lvlText w:val="%3."/>
      <w:lvlJc w:val="right"/>
      <w:pPr>
        <w:ind w:left="1889" w:hanging="180"/>
      </w:pPr>
    </w:lvl>
    <w:lvl w:ilvl="3" w:tplc="0419000F" w:tentative="1">
      <w:start w:val="1"/>
      <w:numFmt w:val="decimal"/>
      <w:lvlText w:val="%4."/>
      <w:lvlJc w:val="left"/>
      <w:pPr>
        <w:ind w:left="2609" w:hanging="360"/>
      </w:pPr>
    </w:lvl>
    <w:lvl w:ilvl="4" w:tplc="04190019" w:tentative="1">
      <w:start w:val="1"/>
      <w:numFmt w:val="lowerLetter"/>
      <w:lvlText w:val="%5."/>
      <w:lvlJc w:val="left"/>
      <w:pPr>
        <w:ind w:left="3329" w:hanging="360"/>
      </w:pPr>
    </w:lvl>
    <w:lvl w:ilvl="5" w:tplc="0419001B" w:tentative="1">
      <w:start w:val="1"/>
      <w:numFmt w:val="lowerRoman"/>
      <w:lvlText w:val="%6."/>
      <w:lvlJc w:val="right"/>
      <w:pPr>
        <w:ind w:left="4049" w:hanging="180"/>
      </w:pPr>
    </w:lvl>
    <w:lvl w:ilvl="6" w:tplc="0419000F" w:tentative="1">
      <w:start w:val="1"/>
      <w:numFmt w:val="decimal"/>
      <w:lvlText w:val="%7."/>
      <w:lvlJc w:val="left"/>
      <w:pPr>
        <w:ind w:left="4769" w:hanging="360"/>
      </w:pPr>
    </w:lvl>
    <w:lvl w:ilvl="7" w:tplc="04190019" w:tentative="1">
      <w:start w:val="1"/>
      <w:numFmt w:val="lowerLetter"/>
      <w:lvlText w:val="%8."/>
      <w:lvlJc w:val="left"/>
      <w:pPr>
        <w:ind w:left="5489" w:hanging="360"/>
      </w:pPr>
    </w:lvl>
    <w:lvl w:ilvl="8" w:tplc="041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2">
    <w:nsid w:val="2ACF7EB7"/>
    <w:multiLevelType w:val="hybridMultilevel"/>
    <w:tmpl w:val="0D5C0276"/>
    <w:lvl w:ilvl="0" w:tplc="CF440EE4">
      <w:start w:val="1"/>
      <w:numFmt w:val="decimal"/>
      <w:lvlText w:val="%1."/>
      <w:lvlJc w:val="left"/>
      <w:pPr>
        <w:ind w:left="4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E51B8A"/>
    <w:multiLevelType w:val="hybridMultilevel"/>
    <w:tmpl w:val="A48AB90E"/>
    <w:lvl w:ilvl="0" w:tplc="CF440EE4">
      <w:start w:val="1"/>
      <w:numFmt w:val="decimal"/>
      <w:lvlText w:val="%1."/>
      <w:lvlJc w:val="left"/>
      <w:pPr>
        <w:ind w:left="449" w:hanging="360"/>
      </w:pPr>
    </w:lvl>
    <w:lvl w:ilvl="1" w:tplc="04190019" w:tentative="1">
      <w:start w:val="1"/>
      <w:numFmt w:val="lowerLetter"/>
      <w:lvlText w:val="%2."/>
      <w:lvlJc w:val="left"/>
      <w:pPr>
        <w:ind w:left="1169" w:hanging="360"/>
      </w:pPr>
    </w:lvl>
    <w:lvl w:ilvl="2" w:tplc="0419001B" w:tentative="1">
      <w:start w:val="1"/>
      <w:numFmt w:val="lowerRoman"/>
      <w:lvlText w:val="%3."/>
      <w:lvlJc w:val="right"/>
      <w:pPr>
        <w:ind w:left="1889" w:hanging="180"/>
      </w:pPr>
    </w:lvl>
    <w:lvl w:ilvl="3" w:tplc="0419000F" w:tentative="1">
      <w:start w:val="1"/>
      <w:numFmt w:val="decimal"/>
      <w:lvlText w:val="%4."/>
      <w:lvlJc w:val="left"/>
      <w:pPr>
        <w:ind w:left="2609" w:hanging="360"/>
      </w:pPr>
    </w:lvl>
    <w:lvl w:ilvl="4" w:tplc="04190019" w:tentative="1">
      <w:start w:val="1"/>
      <w:numFmt w:val="lowerLetter"/>
      <w:lvlText w:val="%5."/>
      <w:lvlJc w:val="left"/>
      <w:pPr>
        <w:ind w:left="3329" w:hanging="360"/>
      </w:pPr>
    </w:lvl>
    <w:lvl w:ilvl="5" w:tplc="0419001B" w:tentative="1">
      <w:start w:val="1"/>
      <w:numFmt w:val="lowerRoman"/>
      <w:lvlText w:val="%6."/>
      <w:lvlJc w:val="right"/>
      <w:pPr>
        <w:ind w:left="4049" w:hanging="180"/>
      </w:pPr>
    </w:lvl>
    <w:lvl w:ilvl="6" w:tplc="0419000F" w:tentative="1">
      <w:start w:val="1"/>
      <w:numFmt w:val="decimal"/>
      <w:lvlText w:val="%7."/>
      <w:lvlJc w:val="left"/>
      <w:pPr>
        <w:ind w:left="4769" w:hanging="360"/>
      </w:pPr>
    </w:lvl>
    <w:lvl w:ilvl="7" w:tplc="04190019" w:tentative="1">
      <w:start w:val="1"/>
      <w:numFmt w:val="lowerLetter"/>
      <w:lvlText w:val="%8."/>
      <w:lvlJc w:val="left"/>
      <w:pPr>
        <w:ind w:left="5489" w:hanging="360"/>
      </w:pPr>
    </w:lvl>
    <w:lvl w:ilvl="8" w:tplc="041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4">
    <w:nsid w:val="49BC7494"/>
    <w:multiLevelType w:val="hybridMultilevel"/>
    <w:tmpl w:val="8D9C0EB4"/>
    <w:lvl w:ilvl="0" w:tplc="0419000F">
      <w:start w:val="1"/>
      <w:numFmt w:val="decimal"/>
      <w:lvlText w:val="%1."/>
      <w:lvlJc w:val="left"/>
      <w:pPr>
        <w:ind w:left="449" w:hanging="360"/>
      </w:pPr>
    </w:lvl>
    <w:lvl w:ilvl="1" w:tplc="04190019" w:tentative="1">
      <w:start w:val="1"/>
      <w:numFmt w:val="lowerLetter"/>
      <w:lvlText w:val="%2."/>
      <w:lvlJc w:val="left"/>
      <w:pPr>
        <w:ind w:left="1169" w:hanging="360"/>
      </w:pPr>
    </w:lvl>
    <w:lvl w:ilvl="2" w:tplc="0419001B" w:tentative="1">
      <w:start w:val="1"/>
      <w:numFmt w:val="lowerRoman"/>
      <w:lvlText w:val="%3."/>
      <w:lvlJc w:val="right"/>
      <w:pPr>
        <w:ind w:left="1889" w:hanging="180"/>
      </w:pPr>
    </w:lvl>
    <w:lvl w:ilvl="3" w:tplc="0419000F" w:tentative="1">
      <w:start w:val="1"/>
      <w:numFmt w:val="decimal"/>
      <w:lvlText w:val="%4."/>
      <w:lvlJc w:val="left"/>
      <w:pPr>
        <w:ind w:left="2609" w:hanging="360"/>
      </w:pPr>
    </w:lvl>
    <w:lvl w:ilvl="4" w:tplc="04190019" w:tentative="1">
      <w:start w:val="1"/>
      <w:numFmt w:val="lowerLetter"/>
      <w:lvlText w:val="%5."/>
      <w:lvlJc w:val="left"/>
      <w:pPr>
        <w:ind w:left="3329" w:hanging="360"/>
      </w:pPr>
    </w:lvl>
    <w:lvl w:ilvl="5" w:tplc="0419001B" w:tentative="1">
      <w:start w:val="1"/>
      <w:numFmt w:val="lowerRoman"/>
      <w:lvlText w:val="%6."/>
      <w:lvlJc w:val="right"/>
      <w:pPr>
        <w:ind w:left="4049" w:hanging="180"/>
      </w:pPr>
    </w:lvl>
    <w:lvl w:ilvl="6" w:tplc="0419000F" w:tentative="1">
      <w:start w:val="1"/>
      <w:numFmt w:val="decimal"/>
      <w:lvlText w:val="%7."/>
      <w:lvlJc w:val="left"/>
      <w:pPr>
        <w:ind w:left="4769" w:hanging="360"/>
      </w:pPr>
    </w:lvl>
    <w:lvl w:ilvl="7" w:tplc="04190019" w:tentative="1">
      <w:start w:val="1"/>
      <w:numFmt w:val="lowerLetter"/>
      <w:lvlText w:val="%8."/>
      <w:lvlJc w:val="left"/>
      <w:pPr>
        <w:ind w:left="5489" w:hanging="360"/>
      </w:pPr>
    </w:lvl>
    <w:lvl w:ilvl="8" w:tplc="041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5">
    <w:nsid w:val="57F061C6"/>
    <w:multiLevelType w:val="hybridMultilevel"/>
    <w:tmpl w:val="A48AB90E"/>
    <w:lvl w:ilvl="0" w:tplc="CF440EE4">
      <w:start w:val="1"/>
      <w:numFmt w:val="decimal"/>
      <w:lvlText w:val="%1."/>
      <w:lvlJc w:val="left"/>
      <w:pPr>
        <w:ind w:left="449" w:hanging="360"/>
      </w:pPr>
    </w:lvl>
    <w:lvl w:ilvl="1" w:tplc="04190019" w:tentative="1">
      <w:start w:val="1"/>
      <w:numFmt w:val="lowerLetter"/>
      <w:lvlText w:val="%2."/>
      <w:lvlJc w:val="left"/>
      <w:pPr>
        <w:ind w:left="1169" w:hanging="360"/>
      </w:pPr>
    </w:lvl>
    <w:lvl w:ilvl="2" w:tplc="0419001B" w:tentative="1">
      <w:start w:val="1"/>
      <w:numFmt w:val="lowerRoman"/>
      <w:lvlText w:val="%3."/>
      <w:lvlJc w:val="right"/>
      <w:pPr>
        <w:ind w:left="1889" w:hanging="180"/>
      </w:pPr>
    </w:lvl>
    <w:lvl w:ilvl="3" w:tplc="0419000F" w:tentative="1">
      <w:start w:val="1"/>
      <w:numFmt w:val="decimal"/>
      <w:lvlText w:val="%4."/>
      <w:lvlJc w:val="left"/>
      <w:pPr>
        <w:ind w:left="2609" w:hanging="360"/>
      </w:pPr>
    </w:lvl>
    <w:lvl w:ilvl="4" w:tplc="04190019" w:tentative="1">
      <w:start w:val="1"/>
      <w:numFmt w:val="lowerLetter"/>
      <w:lvlText w:val="%5."/>
      <w:lvlJc w:val="left"/>
      <w:pPr>
        <w:ind w:left="3329" w:hanging="360"/>
      </w:pPr>
    </w:lvl>
    <w:lvl w:ilvl="5" w:tplc="0419001B" w:tentative="1">
      <w:start w:val="1"/>
      <w:numFmt w:val="lowerRoman"/>
      <w:lvlText w:val="%6."/>
      <w:lvlJc w:val="right"/>
      <w:pPr>
        <w:ind w:left="4049" w:hanging="180"/>
      </w:pPr>
    </w:lvl>
    <w:lvl w:ilvl="6" w:tplc="0419000F" w:tentative="1">
      <w:start w:val="1"/>
      <w:numFmt w:val="decimal"/>
      <w:lvlText w:val="%7."/>
      <w:lvlJc w:val="left"/>
      <w:pPr>
        <w:ind w:left="4769" w:hanging="360"/>
      </w:pPr>
    </w:lvl>
    <w:lvl w:ilvl="7" w:tplc="04190019" w:tentative="1">
      <w:start w:val="1"/>
      <w:numFmt w:val="lowerLetter"/>
      <w:lvlText w:val="%8."/>
      <w:lvlJc w:val="left"/>
      <w:pPr>
        <w:ind w:left="5489" w:hanging="360"/>
      </w:pPr>
    </w:lvl>
    <w:lvl w:ilvl="8" w:tplc="0419001B" w:tentative="1">
      <w:start w:val="1"/>
      <w:numFmt w:val="lowerRoman"/>
      <w:lvlText w:val="%9."/>
      <w:lvlJc w:val="right"/>
      <w:pPr>
        <w:ind w:left="6209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3CAD"/>
    <w:rsid w:val="00012349"/>
    <w:rsid w:val="00035EA5"/>
    <w:rsid w:val="00070CB6"/>
    <w:rsid w:val="000958DD"/>
    <w:rsid w:val="000B713C"/>
    <w:rsid w:val="0017123D"/>
    <w:rsid w:val="00173398"/>
    <w:rsid w:val="00175DBD"/>
    <w:rsid w:val="0017757C"/>
    <w:rsid w:val="001819DA"/>
    <w:rsid w:val="00191796"/>
    <w:rsid w:val="001A1910"/>
    <w:rsid w:val="001E6765"/>
    <w:rsid w:val="002040E9"/>
    <w:rsid w:val="00222B2C"/>
    <w:rsid w:val="0022563F"/>
    <w:rsid w:val="002900A1"/>
    <w:rsid w:val="002C3DA1"/>
    <w:rsid w:val="002D2C20"/>
    <w:rsid w:val="002D5456"/>
    <w:rsid w:val="003341A9"/>
    <w:rsid w:val="0036384E"/>
    <w:rsid w:val="003A19B5"/>
    <w:rsid w:val="003B4561"/>
    <w:rsid w:val="004126FC"/>
    <w:rsid w:val="00420246"/>
    <w:rsid w:val="00424220"/>
    <w:rsid w:val="00444C6B"/>
    <w:rsid w:val="004537E6"/>
    <w:rsid w:val="00484DFB"/>
    <w:rsid w:val="00485927"/>
    <w:rsid w:val="004C3FF7"/>
    <w:rsid w:val="004D5A80"/>
    <w:rsid w:val="004E1FAA"/>
    <w:rsid w:val="00510ABB"/>
    <w:rsid w:val="00535737"/>
    <w:rsid w:val="005571E2"/>
    <w:rsid w:val="00570A0E"/>
    <w:rsid w:val="005860F7"/>
    <w:rsid w:val="00593CAD"/>
    <w:rsid w:val="00595C20"/>
    <w:rsid w:val="005D66E3"/>
    <w:rsid w:val="00624BE5"/>
    <w:rsid w:val="00630135"/>
    <w:rsid w:val="0066512A"/>
    <w:rsid w:val="0066701E"/>
    <w:rsid w:val="006752D4"/>
    <w:rsid w:val="00691C8B"/>
    <w:rsid w:val="006A4C3D"/>
    <w:rsid w:val="006B1D1E"/>
    <w:rsid w:val="006F5399"/>
    <w:rsid w:val="00705FE9"/>
    <w:rsid w:val="00706C0F"/>
    <w:rsid w:val="00720379"/>
    <w:rsid w:val="00751B70"/>
    <w:rsid w:val="00785411"/>
    <w:rsid w:val="007872AC"/>
    <w:rsid w:val="007B2999"/>
    <w:rsid w:val="0081306D"/>
    <w:rsid w:val="00825DF3"/>
    <w:rsid w:val="008A0430"/>
    <w:rsid w:val="008B48CD"/>
    <w:rsid w:val="008B6941"/>
    <w:rsid w:val="00900F79"/>
    <w:rsid w:val="00932420"/>
    <w:rsid w:val="00933F26"/>
    <w:rsid w:val="00937CDC"/>
    <w:rsid w:val="009451F0"/>
    <w:rsid w:val="009456A1"/>
    <w:rsid w:val="0096034D"/>
    <w:rsid w:val="0096035D"/>
    <w:rsid w:val="009B3EA0"/>
    <w:rsid w:val="009C0BC8"/>
    <w:rsid w:val="009E6390"/>
    <w:rsid w:val="00A01B90"/>
    <w:rsid w:val="00A143AA"/>
    <w:rsid w:val="00A56363"/>
    <w:rsid w:val="00A6737F"/>
    <w:rsid w:val="00A80F32"/>
    <w:rsid w:val="00AB64A1"/>
    <w:rsid w:val="00B15F87"/>
    <w:rsid w:val="00B4125B"/>
    <w:rsid w:val="00B547C1"/>
    <w:rsid w:val="00B56FAB"/>
    <w:rsid w:val="00BB4A9A"/>
    <w:rsid w:val="00BC0BA8"/>
    <w:rsid w:val="00BF7E10"/>
    <w:rsid w:val="00C05FBE"/>
    <w:rsid w:val="00C8294C"/>
    <w:rsid w:val="00CA1395"/>
    <w:rsid w:val="00CC3151"/>
    <w:rsid w:val="00D23F00"/>
    <w:rsid w:val="00D251CA"/>
    <w:rsid w:val="00D25AE2"/>
    <w:rsid w:val="00D33D69"/>
    <w:rsid w:val="00D74674"/>
    <w:rsid w:val="00D91EE4"/>
    <w:rsid w:val="00DB44AD"/>
    <w:rsid w:val="00DD051E"/>
    <w:rsid w:val="00DE4443"/>
    <w:rsid w:val="00DE6C0A"/>
    <w:rsid w:val="00E54997"/>
    <w:rsid w:val="00E60809"/>
    <w:rsid w:val="00E80F11"/>
    <w:rsid w:val="00E9423E"/>
    <w:rsid w:val="00EC4D0B"/>
    <w:rsid w:val="00EC7069"/>
    <w:rsid w:val="00ED45E4"/>
    <w:rsid w:val="00EF0A26"/>
    <w:rsid w:val="00EF3F3C"/>
    <w:rsid w:val="00F441EC"/>
    <w:rsid w:val="00F51735"/>
    <w:rsid w:val="00FA0789"/>
    <w:rsid w:val="00FA33E5"/>
    <w:rsid w:val="00FA54C0"/>
    <w:rsid w:val="00FB6AB1"/>
    <w:rsid w:val="00FC608C"/>
    <w:rsid w:val="00FF4957"/>
    <w:rsid w:val="00FF5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B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6737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6737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6737F"/>
    <w:rPr>
      <w:vertAlign w:val="superscript"/>
    </w:rPr>
  </w:style>
  <w:style w:type="table" w:styleId="a6">
    <w:name w:val="Table Grid"/>
    <w:basedOn w:val="a1"/>
    <w:uiPriority w:val="59"/>
    <w:rsid w:val="0069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91C8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91C8B"/>
  </w:style>
  <w:style w:type="paragraph" w:styleId="aa">
    <w:name w:val="footer"/>
    <w:basedOn w:val="a"/>
    <w:link w:val="ab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91C8B"/>
  </w:style>
  <w:style w:type="paragraph" w:styleId="ac">
    <w:name w:val="Balloon Text"/>
    <w:basedOn w:val="a"/>
    <w:link w:val="ad"/>
    <w:uiPriority w:val="99"/>
    <w:semiHidden/>
    <w:unhideWhenUsed/>
    <w:rsid w:val="00FA3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A33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6737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6737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6737F"/>
    <w:rPr>
      <w:vertAlign w:val="superscript"/>
    </w:rPr>
  </w:style>
  <w:style w:type="table" w:styleId="a6">
    <w:name w:val="Table Grid"/>
    <w:basedOn w:val="a1"/>
    <w:uiPriority w:val="59"/>
    <w:rsid w:val="0069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91C8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91C8B"/>
  </w:style>
  <w:style w:type="paragraph" w:styleId="aa">
    <w:name w:val="footer"/>
    <w:basedOn w:val="a"/>
    <w:link w:val="ab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91C8B"/>
  </w:style>
  <w:style w:type="paragraph" w:styleId="ac">
    <w:name w:val="Balloon Text"/>
    <w:basedOn w:val="a"/>
    <w:link w:val="ad"/>
    <w:uiPriority w:val="99"/>
    <w:semiHidden/>
    <w:unhideWhenUsed/>
    <w:rsid w:val="00FA3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A33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FF2BBC7E3A2EE4AFCA0A4E0D2BE10986CA1F608531E72E2750B58F730FB8EE632BF030E9C0FB3DeFaF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3A18C185CA189AC29008C6EAAFE20C4A20226E7B638EA08FD8C9BC69nFc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06711-6C38-4005-8B92-F21C14E85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1734</Words>
  <Characters>9890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61USER63</dc:creator>
  <cp:lastModifiedBy>Стоянова</cp:lastModifiedBy>
  <cp:revision>14</cp:revision>
  <cp:lastPrinted>2022-07-07T08:39:00Z</cp:lastPrinted>
  <dcterms:created xsi:type="dcterms:W3CDTF">2022-06-03T10:51:00Z</dcterms:created>
  <dcterms:modified xsi:type="dcterms:W3CDTF">2024-06-24T07:24:00Z</dcterms:modified>
</cp:coreProperties>
</file>