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A10" w:rsidRPr="00ED6F4C" w:rsidRDefault="00826A10" w:rsidP="00826A10">
      <w:pPr>
        <w:spacing w:after="0" w:line="240" w:lineRule="auto"/>
        <w:ind w:left="9072"/>
        <w:jc w:val="right"/>
        <w:rPr>
          <w:rFonts w:ascii="Times New Roman" w:hAnsi="Times New Roman" w:cs="Times New Roman"/>
          <w:sz w:val="20"/>
          <w:szCs w:val="20"/>
        </w:rPr>
      </w:pPr>
      <w:r w:rsidRPr="00ED6F4C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A81418" w:rsidRPr="00ED6F4C">
        <w:rPr>
          <w:rFonts w:ascii="Times New Roman" w:hAnsi="Times New Roman" w:cs="Times New Roman"/>
          <w:sz w:val="20"/>
          <w:szCs w:val="20"/>
        </w:rPr>
        <w:t>4</w:t>
      </w:r>
      <w:bookmarkStart w:id="0" w:name="_GoBack"/>
      <w:bookmarkEnd w:id="0"/>
    </w:p>
    <w:p w:rsidR="00E23815" w:rsidRPr="00ED6F4C" w:rsidRDefault="004609DC" w:rsidP="004F069B">
      <w:pPr>
        <w:spacing w:after="0" w:line="240" w:lineRule="auto"/>
        <w:ind w:left="9072"/>
        <w:jc w:val="both"/>
        <w:rPr>
          <w:rFonts w:ascii="Times New Roman" w:hAnsi="Times New Roman" w:cs="Times New Roman"/>
          <w:sz w:val="20"/>
          <w:szCs w:val="20"/>
        </w:rPr>
      </w:pPr>
      <w:r w:rsidRPr="00ED6F4C">
        <w:rPr>
          <w:rFonts w:ascii="Times New Roman" w:hAnsi="Times New Roman" w:cs="Times New Roman"/>
          <w:sz w:val="20"/>
          <w:szCs w:val="20"/>
        </w:rPr>
        <w:t xml:space="preserve">к </w:t>
      </w:r>
      <w:r w:rsidR="004F069B" w:rsidRPr="00ED6F4C">
        <w:rPr>
          <w:rFonts w:ascii="Times New Roman" w:hAnsi="Times New Roman" w:cs="Times New Roman"/>
          <w:sz w:val="20"/>
          <w:szCs w:val="20"/>
        </w:rPr>
        <w:t xml:space="preserve">Порядку приема, учета, анализа, обработки и хранения </w:t>
      </w:r>
      <w:r w:rsidR="003A6357">
        <w:rPr>
          <w:rFonts w:ascii="Times New Roman" w:hAnsi="Times New Roman" w:cs="Times New Roman"/>
          <w:sz w:val="20"/>
          <w:szCs w:val="20"/>
        </w:rPr>
        <w:br/>
      </w:r>
      <w:r w:rsidR="004F069B" w:rsidRPr="00ED6F4C">
        <w:rPr>
          <w:rFonts w:ascii="Times New Roman" w:hAnsi="Times New Roman" w:cs="Times New Roman"/>
          <w:sz w:val="20"/>
          <w:szCs w:val="20"/>
        </w:rPr>
        <w:t xml:space="preserve">в Территориальной избирательной комиссии </w:t>
      </w:r>
      <w:r w:rsidR="0028504E" w:rsidRPr="00ED6F4C">
        <w:rPr>
          <w:rFonts w:ascii="Times New Roman" w:hAnsi="Times New Roman" w:cs="Times New Roman"/>
          <w:bCs/>
          <w:sz w:val="20"/>
          <w:szCs w:val="20"/>
        </w:rPr>
        <w:t>Орловского района Ростовской области</w:t>
      </w:r>
      <w:r w:rsidR="004F069B" w:rsidRPr="00ED6F4C">
        <w:rPr>
          <w:rFonts w:ascii="Times New Roman" w:hAnsi="Times New Roman" w:cs="Times New Roman"/>
          <w:sz w:val="20"/>
          <w:szCs w:val="20"/>
        </w:rPr>
        <w:t xml:space="preserve"> экземпляров, копий, фотографий предвыборных агитационных материалов и представляемых одновременно с ними документов, материалов в период избирательной кампании по </w:t>
      </w:r>
      <w:r w:rsidR="00FE6FC9" w:rsidRPr="00ED6F4C">
        <w:rPr>
          <w:rFonts w:ascii="Times New Roman" w:hAnsi="Times New Roman" w:cs="Times New Roman"/>
          <w:sz w:val="20"/>
          <w:szCs w:val="20"/>
        </w:rPr>
        <w:t xml:space="preserve">дополнительным выборам депутатов Собрания депутатов Камышевского сельского поселения пятого созыва по Камышевскому одномандатному избирательному округу № 7 </w:t>
      </w:r>
      <w:r w:rsidR="003A6357">
        <w:rPr>
          <w:rFonts w:ascii="Times New Roman" w:hAnsi="Times New Roman" w:cs="Times New Roman"/>
          <w:sz w:val="20"/>
          <w:szCs w:val="20"/>
        </w:rPr>
        <w:br/>
      </w:r>
      <w:r w:rsidR="00FE6FC9" w:rsidRPr="00ED6F4C">
        <w:rPr>
          <w:rFonts w:ascii="Times New Roman" w:hAnsi="Times New Roman" w:cs="Times New Roman"/>
          <w:sz w:val="20"/>
          <w:szCs w:val="20"/>
        </w:rPr>
        <w:t>и Камышевскому одномандатному избирательному округу № 8</w:t>
      </w:r>
    </w:p>
    <w:p w:rsidR="004F069B" w:rsidRPr="00332D8D" w:rsidRDefault="004F069B" w:rsidP="004F069B">
      <w:pPr>
        <w:spacing w:after="0" w:line="240" w:lineRule="auto"/>
        <w:ind w:left="9072"/>
        <w:jc w:val="both"/>
        <w:rPr>
          <w:rFonts w:ascii="Times New Roman" w:hAnsi="Times New Roman" w:cs="Times New Roman"/>
          <w:sz w:val="24"/>
          <w:szCs w:val="24"/>
        </w:rPr>
      </w:pPr>
    </w:p>
    <w:p w:rsidR="008E24C6" w:rsidRDefault="008E24C6" w:rsidP="0028402E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1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предвыборных агитационных материалов</w:t>
      </w:r>
    </w:p>
    <w:p w:rsidR="004F069B" w:rsidRDefault="004F069B" w:rsidP="00E326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18C7" w:rsidRDefault="0028504E" w:rsidP="00E326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5D">
        <w:rPr>
          <w:rFonts w:ascii="Times New Roman" w:hAnsi="Times New Roman" w:cs="Times New Roman"/>
          <w:sz w:val="24"/>
          <w:szCs w:val="24"/>
        </w:rPr>
        <w:t>Дополнительны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4365D">
        <w:rPr>
          <w:rFonts w:ascii="Times New Roman" w:hAnsi="Times New Roman" w:cs="Times New Roman"/>
          <w:sz w:val="24"/>
          <w:szCs w:val="24"/>
        </w:rPr>
        <w:t xml:space="preserve"> выбор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4365D">
        <w:rPr>
          <w:rFonts w:ascii="Times New Roman" w:hAnsi="Times New Roman" w:cs="Times New Roman"/>
          <w:sz w:val="24"/>
          <w:szCs w:val="24"/>
        </w:rPr>
        <w:t xml:space="preserve"> депутата Собрания депутатов </w:t>
      </w:r>
      <w:r w:rsidR="00ED6F4C">
        <w:rPr>
          <w:rFonts w:ascii="Times New Roman" w:hAnsi="Times New Roman" w:cs="Times New Roman"/>
          <w:sz w:val="24"/>
          <w:szCs w:val="24"/>
        </w:rPr>
        <w:t>Камышевск</w:t>
      </w:r>
      <w:r w:rsidRPr="0044365D">
        <w:rPr>
          <w:rFonts w:ascii="Times New Roman" w:hAnsi="Times New Roman" w:cs="Times New Roman"/>
          <w:sz w:val="24"/>
          <w:szCs w:val="24"/>
        </w:rPr>
        <w:t xml:space="preserve">ого сельского поселения пятого созыва </w:t>
      </w:r>
      <w:r>
        <w:rPr>
          <w:rFonts w:ascii="Times New Roman" w:hAnsi="Times New Roman" w:cs="Times New Roman"/>
          <w:sz w:val="24"/>
          <w:szCs w:val="24"/>
        </w:rPr>
        <w:br/>
      </w:r>
      <w:r w:rsidRPr="0028504E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="00ED6F4C" w:rsidRPr="00ED6F4C">
        <w:rPr>
          <w:rFonts w:ascii="Times New Roman" w:hAnsi="Times New Roman" w:cs="Times New Roman"/>
          <w:sz w:val="24"/>
          <w:szCs w:val="24"/>
          <w:u w:val="single"/>
        </w:rPr>
        <w:t>Камышевск</w:t>
      </w:r>
      <w:r w:rsidRPr="0028504E">
        <w:rPr>
          <w:rFonts w:ascii="Times New Roman" w:hAnsi="Times New Roman" w:cs="Times New Roman"/>
          <w:sz w:val="24"/>
          <w:szCs w:val="24"/>
          <w:u w:val="single"/>
        </w:rPr>
        <w:t xml:space="preserve">ому одномандатному избирательному округу № </w:t>
      </w:r>
      <w:r w:rsidR="00ED6F4C">
        <w:rPr>
          <w:rFonts w:ascii="Times New Roman" w:hAnsi="Times New Roman" w:cs="Times New Roman"/>
          <w:sz w:val="24"/>
          <w:szCs w:val="24"/>
          <w:u w:val="single"/>
        </w:rPr>
        <w:t>7</w:t>
      </w:r>
    </w:p>
    <w:p w:rsidR="004F069B" w:rsidRDefault="004F069B" w:rsidP="00E326D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0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избирательной кампании</w:t>
      </w:r>
      <w:r w:rsidRPr="004F069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F069B" w:rsidRDefault="004F069B" w:rsidP="004F06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4F069B" w:rsidRPr="004F069B" w:rsidRDefault="004F069B" w:rsidP="004F06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069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 (при наличии) кандидата)</w:t>
      </w:r>
    </w:p>
    <w:p w:rsidR="00E326DC" w:rsidRDefault="00E326DC" w:rsidP="008E24C6">
      <w:pPr>
        <w:suppressAutoHyphens/>
        <w:autoSpaceDE w:val="0"/>
        <w:autoSpaceDN w:val="0"/>
        <w:adjustRightInd w:val="0"/>
        <w:spacing w:after="0" w:line="240" w:lineRule="auto"/>
        <w:ind w:firstLine="2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6A10" w:rsidRPr="008E24C6" w:rsidRDefault="008E24C6" w:rsidP="008E24C6">
      <w:pPr>
        <w:suppressAutoHyphens/>
        <w:autoSpaceDE w:val="0"/>
        <w:autoSpaceDN w:val="0"/>
        <w:adjustRightInd w:val="0"/>
        <w:spacing w:after="0" w:line="240" w:lineRule="auto"/>
        <w:ind w:firstLine="2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«__» _______ 20__ г.</w:t>
      </w:r>
    </w:p>
    <w:tbl>
      <w:tblPr>
        <w:tblStyle w:val="a6"/>
        <w:tblW w:w="14459" w:type="dxa"/>
        <w:tblInd w:w="-34" w:type="dxa"/>
        <w:tblLayout w:type="fixed"/>
        <w:tblLook w:val="04A0"/>
      </w:tblPr>
      <w:tblGrid>
        <w:gridCol w:w="567"/>
        <w:gridCol w:w="567"/>
        <w:gridCol w:w="567"/>
        <w:gridCol w:w="1134"/>
        <w:gridCol w:w="1134"/>
        <w:gridCol w:w="567"/>
        <w:gridCol w:w="567"/>
        <w:gridCol w:w="567"/>
        <w:gridCol w:w="567"/>
        <w:gridCol w:w="567"/>
        <w:gridCol w:w="567"/>
        <w:gridCol w:w="1134"/>
        <w:gridCol w:w="567"/>
        <w:gridCol w:w="1701"/>
        <w:gridCol w:w="851"/>
        <w:gridCol w:w="1701"/>
        <w:gridCol w:w="1134"/>
      </w:tblGrid>
      <w:tr w:rsidR="001A18C7" w:rsidRPr="008E24C6" w:rsidTr="001A18C7">
        <w:trPr>
          <w:cantSplit/>
          <w:trHeight w:val="2835"/>
        </w:trPr>
        <w:tc>
          <w:tcPr>
            <w:tcW w:w="567" w:type="dxa"/>
            <w:textDirection w:val="btLr"/>
            <w:vAlign w:val="center"/>
          </w:tcPr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567" w:type="dxa"/>
            <w:textDirection w:val="btLr"/>
            <w:vAlign w:val="center"/>
          </w:tcPr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Входящий номер</w:t>
            </w:r>
          </w:p>
        </w:tc>
        <w:tc>
          <w:tcPr>
            <w:tcW w:w="567" w:type="dxa"/>
            <w:textDirection w:val="btLr"/>
            <w:vAlign w:val="center"/>
          </w:tcPr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представления</w:t>
            </w:r>
          </w:p>
        </w:tc>
        <w:tc>
          <w:tcPr>
            <w:tcW w:w="1134" w:type="dxa"/>
            <w:textDirection w:val="btLr"/>
            <w:vAlign w:val="center"/>
          </w:tcPr>
          <w:p w:rsidR="001A18C7" w:rsidRDefault="004F069B" w:rsidP="004C746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Предназначен для распространения в СМИ</w:t>
            </w:r>
            <w:r w:rsidRPr="004F06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4F069B" w:rsidRPr="004F069B" w:rsidRDefault="004F069B" w:rsidP="004C746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1134" w:type="dxa"/>
            <w:textDirection w:val="btLr"/>
            <w:vAlign w:val="center"/>
          </w:tcPr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(наименование)</w:t>
            </w:r>
          </w:p>
        </w:tc>
        <w:tc>
          <w:tcPr>
            <w:tcW w:w="567" w:type="dxa"/>
            <w:textDirection w:val="btLr"/>
            <w:vAlign w:val="center"/>
          </w:tcPr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Вид агитационного</w:t>
            </w:r>
          </w:p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</w:p>
        </w:tc>
        <w:tc>
          <w:tcPr>
            <w:tcW w:w="567" w:type="dxa"/>
            <w:textDirection w:val="btLr"/>
            <w:vAlign w:val="center"/>
          </w:tcPr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Тираж (шт.)</w:t>
            </w:r>
          </w:p>
        </w:tc>
        <w:tc>
          <w:tcPr>
            <w:tcW w:w="567" w:type="dxa"/>
            <w:textDirection w:val="btLr"/>
            <w:vAlign w:val="center"/>
          </w:tcPr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выпуска</w:t>
            </w:r>
          </w:p>
        </w:tc>
        <w:tc>
          <w:tcPr>
            <w:tcW w:w="567" w:type="dxa"/>
            <w:textDirection w:val="btLr"/>
            <w:vAlign w:val="center"/>
          </w:tcPr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платежного документа</w:t>
            </w:r>
          </w:p>
        </w:tc>
        <w:tc>
          <w:tcPr>
            <w:tcW w:w="567" w:type="dxa"/>
            <w:textDirection w:val="btLr"/>
            <w:vAlign w:val="center"/>
          </w:tcPr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оплаты</w:t>
            </w:r>
          </w:p>
        </w:tc>
        <w:tc>
          <w:tcPr>
            <w:tcW w:w="567" w:type="dxa"/>
            <w:textDirection w:val="btLr"/>
            <w:vAlign w:val="center"/>
          </w:tcPr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тиража (руб.)</w:t>
            </w:r>
          </w:p>
        </w:tc>
        <w:tc>
          <w:tcPr>
            <w:tcW w:w="1134" w:type="dxa"/>
            <w:textDirection w:val="btLr"/>
            <w:vAlign w:val="center"/>
          </w:tcPr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/ Ф.И.О. </w:t>
            </w:r>
          </w:p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изготовителя</w:t>
            </w:r>
          </w:p>
        </w:tc>
        <w:tc>
          <w:tcPr>
            <w:tcW w:w="567" w:type="dxa"/>
            <w:textDirection w:val="btLr"/>
            <w:vAlign w:val="center"/>
          </w:tcPr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ИНН изготовителя </w:t>
            </w:r>
          </w:p>
        </w:tc>
        <w:tc>
          <w:tcPr>
            <w:tcW w:w="1701" w:type="dxa"/>
            <w:textDirection w:val="btLr"/>
            <w:vAlign w:val="center"/>
          </w:tcPr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изготовителя</w:t>
            </w:r>
          </w:p>
        </w:tc>
        <w:tc>
          <w:tcPr>
            <w:tcW w:w="851" w:type="dxa"/>
            <w:textDirection w:val="btLr"/>
          </w:tcPr>
          <w:p w:rsidR="004F069B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Согласие лица (лиц) на использование</w:t>
            </w:r>
          </w:p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высказываний</w:t>
            </w:r>
          </w:p>
        </w:tc>
        <w:tc>
          <w:tcPr>
            <w:tcW w:w="1701" w:type="dxa"/>
            <w:textDirection w:val="btLr"/>
            <w:vAlign w:val="center"/>
          </w:tcPr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Результаты проверки </w:t>
            </w:r>
            <w:r w:rsidRPr="004C7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представленных агитационных</w:t>
            </w:r>
          </w:p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материалов на соответствие требованиям законодательства</w:t>
            </w:r>
          </w:p>
        </w:tc>
        <w:tc>
          <w:tcPr>
            <w:tcW w:w="1134" w:type="dxa"/>
            <w:textDirection w:val="btLr"/>
          </w:tcPr>
          <w:p w:rsidR="001A18C7" w:rsidRPr="004C746C" w:rsidRDefault="001A18C7" w:rsidP="004C746C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Ф.И.О. (при наличии) члена комиссии проводившего проверку агитационного материалы</w:t>
            </w:r>
          </w:p>
        </w:tc>
      </w:tr>
      <w:tr w:rsidR="001A18C7" w:rsidRPr="008E24C6" w:rsidTr="001A18C7">
        <w:trPr>
          <w:cantSplit/>
          <w:trHeight w:val="283"/>
        </w:trPr>
        <w:tc>
          <w:tcPr>
            <w:tcW w:w="567" w:type="dxa"/>
            <w:vAlign w:val="center"/>
          </w:tcPr>
          <w:p w:rsidR="001A18C7" w:rsidRPr="00332D8D" w:rsidRDefault="001A18C7" w:rsidP="001A18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2D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1A18C7" w:rsidRPr="00332D8D" w:rsidRDefault="001A18C7" w:rsidP="001A18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2D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1A18C7" w:rsidRPr="00332D8D" w:rsidRDefault="001A18C7" w:rsidP="001A18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2D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1A18C7" w:rsidRPr="00332D8D" w:rsidRDefault="001A18C7" w:rsidP="001A18C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2D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1A18C7" w:rsidRPr="00332D8D" w:rsidRDefault="001A18C7" w:rsidP="001A18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1A18C7" w:rsidRPr="00332D8D" w:rsidRDefault="001A18C7" w:rsidP="001A18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1A18C7" w:rsidRPr="00332D8D" w:rsidRDefault="001A18C7" w:rsidP="001A18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1A18C7" w:rsidRPr="00332D8D" w:rsidRDefault="001A18C7" w:rsidP="001A18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1A18C7" w:rsidRPr="00332D8D" w:rsidRDefault="001A18C7" w:rsidP="001A18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1A18C7" w:rsidRPr="00332D8D" w:rsidRDefault="001A18C7" w:rsidP="001A18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1A18C7" w:rsidRPr="00332D8D" w:rsidRDefault="001A18C7" w:rsidP="001A18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vAlign w:val="center"/>
          </w:tcPr>
          <w:p w:rsidR="001A18C7" w:rsidRPr="00332D8D" w:rsidRDefault="001A18C7" w:rsidP="001A18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vAlign w:val="center"/>
          </w:tcPr>
          <w:p w:rsidR="001A18C7" w:rsidRPr="00332D8D" w:rsidRDefault="001A18C7" w:rsidP="001A18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center"/>
          </w:tcPr>
          <w:p w:rsidR="001A18C7" w:rsidRPr="00332D8D" w:rsidRDefault="001A18C7" w:rsidP="001A18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vAlign w:val="center"/>
          </w:tcPr>
          <w:p w:rsidR="001A18C7" w:rsidRDefault="001A18C7" w:rsidP="001A18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1A18C7" w:rsidRPr="00332D8D" w:rsidRDefault="001A18C7" w:rsidP="001A18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vAlign w:val="center"/>
          </w:tcPr>
          <w:p w:rsidR="001A18C7" w:rsidRDefault="001A18C7" w:rsidP="001A18C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1A18C7" w:rsidRPr="008E24C6" w:rsidTr="001A18C7">
        <w:trPr>
          <w:cantSplit/>
          <w:trHeight w:val="283"/>
        </w:trPr>
        <w:tc>
          <w:tcPr>
            <w:tcW w:w="567" w:type="dxa"/>
            <w:vAlign w:val="center"/>
          </w:tcPr>
          <w:p w:rsidR="001A18C7" w:rsidRPr="006D610D" w:rsidRDefault="001A18C7" w:rsidP="008E24C6">
            <w:pPr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A18C7" w:rsidRPr="006D610D" w:rsidRDefault="001A18C7" w:rsidP="008E24C6">
            <w:pPr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A18C7" w:rsidRPr="006D610D" w:rsidRDefault="001A18C7" w:rsidP="008E24C6">
            <w:pPr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18C7" w:rsidRPr="006D610D" w:rsidRDefault="001A18C7" w:rsidP="008E24C6">
            <w:pPr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18C7" w:rsidRPr="006D610D" w:rsidRDefault="001A18C7" w:rsidP="008E24C6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A18C7" w:rsidRDefault="001A18C7" w:rsidP="008E24C6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A18C7" w:rsidRPr="006D610D" w:rsidRDefault="001A18C7" w:rsidP="008E24C6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A18C7" w:rsidRPr="006D610D" w:rsidRDefault="001A18C7" w:rsidP="008E24C6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A18C7" w:rsidRPr="006D610D" w:rsidRDefault="001A18C7" w:rsidP="008E24C6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A18C7" w:rsidRPr="006D610D" w:rsidRDefault="001A18C7" w:rsidP="008E24C6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A18C7" w:rsidRPr="006D610D" w:rsidRDefault="001A18C7" w:rsidP="008E24C6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1A18C7" w:rsidRPr="006D610D" w:rsidRDefault="001A18C7" w:rsidP="008E24C6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1A18C7" w:rsidRPr="006D610D" w:rsidRDefault="001A18C7" w:rsidP="008E24C6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18C7" w:rsidRPr="006D610D" w:rsidRDefault="001A18C7" w:rsidP="008E24C6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1A18C7" w:rsidRPr="006D610D" w:rsidRDefault="001A18C7" w:rsidP="008E24C6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A18C7" w:rsidRPr="006D610D" w:rsidRDefault="001A18C7" w:rsidP="008E24C6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A18C7" w:rsidRPr="006D610D" w:rsidRDefault="001A18C7" w:rsidP="008E24C6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4A634D" w:rsidRDefault="004A634D" w:rsidP="008E24C6">
      <w:pPr>
        <w:suppressAutoHyphens/>
        <w:autoSpaceDE w:val="0"/>
        <w:autoSpaceDN w:val="0"/>
        <w:adjustRightInd w:val="0"/>
        <w:spacing w:after="0" w:line="240" w:lineRule="auto"/>
        <w:ind w:firstLine="2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1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850"/>
        <w:gridCol w:w="1914"/>
        <w:gridCol w:w="850"/>
        <w:gridCol w:w="2907"/>
      </w:tblGrid>
      <w:tr w:rsidR="00691C8B" w:rsidTr="001A18C7"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:rsidR="004A634D" w:rsidRPr="001A18C7" w:rsidRDefault="001A18C7" w:rsidP="004A6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18C7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 </w:t>
            </w:r>
            <w:r w:rsidR="004A634D" w:rsidRPr="004A634D">
              <w:rPr>
                <w:rFonts w:ascii="Times New Roman" w:hAnsi="Times New Roman" w:cs="Times New Roman"/>
                <w:sz w:val="24"/>
                <w:szCs w:val="24"/>
              </w:rPr>
              <w:t xml:space="preserve">Рабочей группы </w:t>
            </w:r>
          </w:p>
          <w:p w:rsidR="00691C8B" w:rsidRPr="001A18C7" w:rsidRDefault="0028504E" w:rsidP="004A63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04E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ТИК Орловского района</w:t>
            </w:r>
          </w:p>
        </w:tc>
        <w:tc>
          <w:tcPr>
            <w:tcW w:w="850" w:type="dxa"/>
          </w:tcPr>
          <w:p w:rsidR="00691C8B" w:rsidRDefault="00691C8B" w:rsidP="0069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691C8B" w:rsidRDefault="00691C8B" w:rsidP="0069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91C8B" w:rsidRDefault="00691C8B" w:rsidP="0069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  <w:tcBorders>
              <w:bottom w:val="single" w:sz="4" w:space="0" w:color="auto"/>
            </w:tcBorders>
          </w:tcPr>
          <w:p w:rsidR="0028504E" w:rsidRDefault="0028504E" w:rsidP="00691C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504E" w:rsidRPr="0028504E" w:rsidRDefault="0028504E" w:rsidP="002850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Облачков В.Н.</w:t>
            </w:r>
          </w:p>
        </w:tc>
      </w:tr>
      <w:tr w:rsidR="00691C8B" w:rsidTr="001A18C7">
        <w:tc>
          <w:tcPr>
            <w:tcW w:w="6487" w:type="dxa"/>
            <w:tcBorders>
              <w:top w:val="single" w:sz="4" w:space="0" w:color="auto"/>
            </w:tcBorders>
          </w:tcPr>
          <w:p w:rsidR="00691C8B" w:rsidRPr="00691C8B" w:rsidRDefault="00691C8B" w:rsidP="00691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E833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должности)</w:t>
            </w:r>
          </w:p>
        </w:tc>
        <w:tc>
          <w:tcPr>
            <w:tcW w:w="850" w:type="dxa"/>
          </w:tcPr>
          <w:p w:rsidR="00691C8B" w:rsidRPr="00691C8B" w:rsidRDefault="00691C8B" w:rsidP="00691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691C8B" w:rsidRPr="00691C8B" w:rsidRDefault="00691C8B" w:rsidP="00691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850" w:type="dxa"/>
          </w:tcPr>
          <w:p w:rsidR="00691C8B" w:rsidRPr="00691C8B" w:rsidRDefault="00691C8B" w:rsidP="00691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auto"/>
            </w:tcBorders>
          </w:tcPr>
          <w:p w:rsidR="00691C8B" w:rsidRPr="00691C8B" w:rsidRDefault="00691C8B" w:rsidP="00691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(Ф.И.О.)</w:t>
            </w:r>
          </w:p>
        </w:tc>
      </w:tr>
    </w:tbl>
    <w:p w:rsidR="00ED6F4C" w:rsidRDefault="00ED6F4C" w:rsidP="001A1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6F4C" w:rsidRDefault="00ED6F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D6F4C" w:rsidRPr="00ED6F4C" w:rsidRDefault="00ED6F4C" w:rsidP="00ED6F4C">
      <w:pPr>
        <w:spacing w:after="0" w:line="240" w:lineRule="auto"/>
        <w:ind w:left="9072"/>
        <w:jc w:val="right"/>
        <w:rPr>
          <w:rFonts w:ascii="Times New Roman" w:hAnsi="Times New Roman" w:cs="Times New Roman"/>
          <w:sz w:val="20"/>
          <w:szCs w:val="20"/>
        </w:rPr>
      </w:pPr>
      <w:r w:rsidRPr="00ED6F4C">
        <w:rPr>
          <w:rFonts w:ascii="Times New Roman" w:hAnsi="Times New Roman" w:cs="Times New Roman"/>
          <w:sz w:val="20"/>
          <w:szCs w:val="20"/>
        </w:rPr>
        <w:lastRenderedPageBreak/>
        <w:t>Приложение № 4</w:t>
      </w:r>
    </w:p>
    <w:p w:rsidR="00ED6F4C" w:rsidRPr="00ED6F4C" w:rsidRDefault="00ED6F4C" w:rsidP="00ED6F4C">
      <w:pPr>
        <w:spacing w:after="0" w:line="240" w:lineRule="auto"/>
        <w:ind w:left="9072"/>
        <w:jc w:val="both"/>
        <w:rPr>
          <w:rFonts w:ascii="Times New Roman" w:hAnsi="Times New Roman" w:cs="Times New Roman"/>
          <w:sz w:val="20"/>
          <w:szCs w:val="20"/>
        </w:rPr>
      </w:pPr>
      <w:r w:rsidRPr="00ED6F4C">
        <w:rPr>
          <w:rFonts w:ascii="Times New Roman" w:hAnsi="Times New Roman" w:cs="Times New Roman"/>
          <w:sz w:val="20"/>
          <w:szCs w:val="20"/>
        </w:rPr>
        <w:t xml:space="preserve">к Порядку приема, учета, анализа, обработки и хранения </w:t>
      </w:r>
      <w:r w:rsidR="003A6357">
        <w:rPr>
          <w:rFonts w:ascii="Times New Roman" w:hAnsi="Times New Roman" w:cs="Times New Roman"/>
          <w:sz w:val="20"/>
          <w:szCs w:val="20"/>
        </w:rPr>
        <w:br/>
      </w:r>
      <w:r w:rsidRPr="00ED6F4C">
        <w:rPr>
          <w:rFonts w:ascii="Times New Roman" w:hAnsi="Times New Roman" w:cs="Times New Roman"/>
          <w:sz w:val="20"/>
          <w:szCs w:val="20"/>
        </w:rPr>
        <w:t xml:space="preserve">в Территориальной избирательной комиссии </w:t>
      </w:r>
      <w:r w:rsidRPr="00ED6F4C">
        <w:rPr>
          <w:rFonts w:ascii="Times New Roman" w:hAnsi="Times New Roman" w:cs="Times New Roman"/>
          <w:bCs/>
          <w:sz w:val="20"/>
          <w:szCs w:val="20"/>
        </w:rPr>
        <w:t>Орловского района Ростовской области</w:t>
      </w:r>
      <w:r w:rsidRPr="00ED6F4C">
        <w:rPr>
          <w:rFonts w:ascii="Times New Roman" w:hAnsi="Times New Roman" w:cs="Times New Roman"/>
          <w:sz w:val="20"/>
          <w:szCs w:val="20"/>
        </w:rPr>
        <w:t xml:space="preserve"> экземпляров, копий, фотографий предвыборных агитационных материалов и представляемых одновременно с ними документов, материалов в период избирательной кампании по дополнительным выборам депутатов Собрания депутатов Камышевского сельского поселения пятого созыва по Камышевскому одномандатному избирательному округу № 7 </w:t>
      </w:r>
      <w:r w:rsidR="003A6357">
        <w:rPr>
          <w:rFonts w:ascii="Times New Roman" w:hAnsi="Times New Roman" w:cs="Times New Roman"/>
          <w:sz w:val="20"/>
          <w:szCs w:val="20"/>
        </w:rPr>
        <w:br/>
      </w:r>
      <w:r w:rsidRPr="00ED6F4C">
        <w:rPr>
          <w:rFonts w:ascii="Times New Roman" w:hAnsi="Times New Roman" w:cs="Times New Roman"/>
          <w:sz w:val="20"/>
          <w:szCs w:val="20"/>
        </w:rPr>
        <w:t>и Камышевскому одномандатному избирательному округу № 8</w:t>
      </w:r>
    </w:p>
    <w:p w:rsidR="00ED6F4C" w:rsidRPr="00332D8D" w:rsidRDefault="00ED6F4C" w:rsidP="00ED6F4C">
      <w:pPr>
        <w:spacing w:after="0" w:line="240" w:lineRule="auto"/>
        <w:ind w:left="9072"/>
        <w:jc w:val="both"/>
        <w:rPr>
          <w:rFonts w:ascii="Times New Roman" w:hAnsi="Times New Roman" w:cs="Times New Roman"/>
          <w:sz w:val="24"/>
          <w:szCs w:val="24"/>
        </w:rPr>
      </w:pPr>
    </w:p>
    <w:p w:rsidR="00ED6F4C" w:rsidRDefault="00ED6F4C" w:rsidP="00ED6F4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6A1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предвыборных агитационных материалов</w:t>
      </w:r>
    </w:p>
    <w:p w:rsidR="00ED6F4C" w:rsidRDefault="00ED6F4C" w:rsidP="00ED6F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F4C" w:rsidRDefault="00ED6F4C" w:rsidP="00ED6F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65D">
        <w:rPr>
          <w:rFonts w:ascii="Times New Roman" w:hAnsi="Times New Roman" w:cs="Times New Roman"/>
          <w:sz w:val="24"/>
          <w:szCs w:val="24"/>
        </w:rPr>
        <w:t>Дополнительны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44365D">
        <w:rPr>
          <w:rFonts w:ascii="Times New Roman" w:hAnsi="Times New Roman" w:cs="Times New Roman"/>
          <w:sz w:val="24"/>
          <w:szCs w:val="24"/>
        </w:rPr>
        <w:t xml:space="preserve"> выбор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44365D">
        <w:rPr>
          <w:rFonts w:ascii="Times New Roman" w:hAnsi="Times New Roman" w:cs="Times New Roman"/>
          <w:sz w:val="24"/>
          <w:szCs w:val="24"/>
        </w:rPr>
        <w:t xml:space="preserve"> депутата Собрания депутатов </w:t>
      </w:r>
      <w:r>
        <w:rPr>
          <w:rFonts w:ascii="Times New Roman" w:hAnsi="Times New Roman" w:cs="Times New Roman"/>
          <w:sz w:val="24"/>
          <w:szCs w:val="24"/>
        </w:rPr>
        <w:t>Камышевск</w:t>
      </w:r>
      <w:r w:rsidRPr="0044365D">
        <w:rPr>
          <w:rFonts w:ascii="Times New Roman" w:hAnsi="Times New Roman" w:cs="Times New Roman"/>
          <w:sz w:val="24"/>
          <w:szCs w:val="24"/>
        </w:rPr>
        <w:t xml:space="preserve">ого сельского поселения пятого созыва </w:t>
      </w:r>
      <w:r>
        <w:rPr>
          <w:rFonts w:ascii="Times New Roman" w:hAnsi="Times New Roman" w:cs="Times New Roman"/>
          <w:sz w:val="24"/>
          <w:szCs w:val="24"/>
        </w:rPr>
        <w:br/>
      </w:r>
      <w:r w:rsidRPr="0028504E">
        <w:rPr>
          <w:rFonts w:ascii="Times New Roman" w:hAnsi="Times New Roman" w:cs="Times New Roman"/>
          <w:sz w:val="24"/>
          <w:szCs w:val="24"/>
          <w:u w:val="single"/>
        </w:rPr>
        <w:t xml:space="preserve">по </w:t>
      </w:r>
      <w:r w:rsidRPr="00ED6F4C">
        <w:rPr>
          <w:rFonts w:ascii="Times New Roman" w:hAnsi="Times New Roman" w:cs="Times New Roman"/>
          <w:sz w:val="24"/>
          <w:szCs w:val="24"/>
          <w:u w:val="single"/>
        </w:rPr>
        <w:t>Камышевск</w:t>
      </w:r>
      <w:r w:rsidRPr="0028504E">
        <w:rPr>
          <w:rFonts w:ascii="Times New Roman" w:hAnsi="Times New Roman" w:cs="Times New Roman"/>
          <w:sz w:val="24"/>
          <w:szCs w:val="24"/>
          <w:u w:val="single"/>
        </w:rPr>
        <w:t xml:space="preserve">ому одномандатному избирательному округу № </w:t>
      </w:r>
      <w:r>
        <w:rPr>
          <w:rFonts w:ascii="Times New Roman" w:hAnsi="Times New Roman" w:cs="Times New Roman"/>
          <w:sz w:val="24"/>
          <w:szCs w:val="24"/>
          <w:u w:val="single"/>
        </w:rPr>
        <w:t>8</w:t>
      </w:r>
    </w:p>
    <w:p w:rsidR="00ED6F4C" w:rsidRDefault="00ED6F4C" w:rsidP="00ED6F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0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избирательной кампании</w:t>
      </w:r>
      <w:r w:rsidRPr="004F069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ED6F4C" w:rsidRDefault="00ED6F4C" w:rsidP="00ED6F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</w:t>
      </w:r>
    </w:p>
    <w:p w:rsidR="00ED6F4C" w:rsidRPr="004F069B" w:rsidRDefault="00ED6F4C" w:rsidP="00ED6F4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069B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 (при наличии) кандидата)</w:t>
      </w:r>
    </w:p>
    <w:p w:rsidR="00ED6F4C" w:rsidRDefault="00ED6F4C" w:rsidP="00ED6F4C">
      <w:pPr>
        <w:suppressAutoHyphens/>
        <w:autoSpaceDE w:val="0"/>
        <w:autoSpaceDN w:val="0"/>
        <w:adjustRightInd w:val="0"/>
        <w:spacing w:after="0" w:line="240" w:lineRule="auto"/>
        <w:ind w:firstLine="2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6F4C" w:rsidRPr="008E24C6" w:rsidRDefault="00ED6F4C" w:rsidP="00ED6F4C">
      <w:pPr>
        <w:suppressAutoHyphens/>
        <w:autoSpaceDE w:val="0"/>
        <w:autoSpaceDN w:val="0"/>
        <w:adjustRightInd w:val="0"/>
        <w:spacing w:after="0" w:line="240" w:lineRule="auto"/>
        <w:ind w:firstLine="21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D8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«__» _______ 20__ г.</w:t>
      </w:r>
    </w:p>
    <w:tbl>
      <w:tblPr>
        <w:tblStyle w:val="a6"/>
        <w:tblW w:w="14459" w:type="dxa"/>
        <w:tblInd w:w="-34" w:type="dxa"/>
        <w:tblLayout w:type="fixed"/>
        <w:tblLook w:val="04A0"/>
      </w:tblPr>
      <w:tblGrid>
        <w:gridCol w:w="567"/>
        <w:gridCol w:w="567"/>
        <w:gridCol w:w="567"/>
        <w:gridCol w:w="1134"/>
        <w:gridCol w:w="1134"/>
        <w:gridCol w:w="567"/>
        <w:gridCol w:w="567"/>
        <w:gridCol w:w="567"/>
        <w:gridCol w:w="567"/>
        <w:gridCol w:w="567"/>
        <w:gridCol w:w="567"/>
        <w:gridCol w:w="1134"/>
        <w:gridCol w:w="567"/>
        <w:gridCol w:w="1701"/>
        <w:gridCol w:w="851"/>
        <w:gridCol w:w="1701"/>
        <w:gridCol w:w="1134"/>
      </w:tblGrid>
      <w:tr w:rsidR="00ED6F4C" w:rsidRPr="008E24C6" w:rsidTr="00401B7A">
        <w:trPr>
          <w:cantSplit/>
          <w:trHeight w:val="2835"/>
        </w:trPr>
        <w:tc>
          <w:tcPr>
            <w:tcW w:w="567" w:type="dxa"/>
            <w:textDirection w:val="btLr"/>
            <w:vAlign w:val="center"/>
          </w:tcPr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№п/п</w:t>
            </w:r>
          </w:p>
        </w:tc>
        <w:tc>
          <w:tcPr>
            <w:tcW w:w="567" w:type="dxa"/>
            <w:textDirection w:val="btLr"/>
            <w:vAlign w:val="center"/>
          </w:tcPr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Входящий номер</w:t>
            </w:r>
          </w:p>
        </w:tc>
        <w:tc>
          <w:tcPr>
            <w:tcW w:w="567" w:type="dxa"/>
            <w:textDirection w:val="btLr"/>
            <w:vAlign w:val="center"/>
          </w:tcPr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представления</w:t>
            </w:r>
          </w:p>
        </w:tc>
        <w:tc>
          <w:tcPr>
            <w:tcW w:w="1134" w:type="dxa"/>
            <w:textDirection w:val="btLr"/>
            <w:vAlign w:val="center"/>
          </w:tcPr>
          <w:p w:rsidR="00ED6F4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Предназначен для распространения в СМИ</w:t>
            </w:r>
            <w:r w:rsidRPr="004F069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ED6F4C" w:rsidRPr="004F069B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1134" w:type="dxa"/>
            <w:textDirection w:val="btLr"/>
            <w:vAlign w:val="center"/>
          </w:tcPr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Описание (наименование)</w:t>
            </w:r>
          </w:p>
        </w:tc>
        <w:tc>
          <w:tcPr>
            <w:tcW w:w="567" w:type="dxa"/>
            <w:textDirection w:val="btLr"/>
            <w:vAlign w:val="center"/>
          </w:tcPr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Вид агитационного</w:t>
            </w:r>
          </w:p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материала</w:t>
            </w:r>
          </w:p>
        </w:tc>
        <w:tc>
          <w:tcPr>
            <w:tcW w:w="567" w:type="dxa"/>
            <w:textDirection w:val="btLr"/>
            <w:vAlign w:val="center"/>
          </w:tcPr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Тираж (шт.)</w:t>
            </w:r>
          </w:p>
        </w:tc>
        <w:tc>
          <w:tcPr>
            <w:tcW w:w="567" w:type="dxa"/>
            <w:textDirection w:val="btLr"/>
            <w:vAlign w:val="center"/>
          </w:tcPr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выпуска</w:t>
            </w:r>
          </w:p>
        </w:tc>
        <w:tc>
          <w:tcPr>
            <w:tcW w:w="567" w:type="dxa"/>
            <w:textDirection w:val="btLr"/>
            <w:vAlign w:val="center"/>
          </w:tcPr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Номер платежного документа</w:t>
            </w:r>
          </w:p>
        </w:tc>
        <w:tc>
          <w:tcPr>
            <w:tcW w:w="567" w:type="dxa"/>
            <w:textDirection w:val="btLr"/>
            <w:vAlign w:val="center"/>
          </w:tcPr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оплаты</w:t>
            </w:r>
          </w:p>
        </w:tc>
        <w:tc>
          <w:tcPr>
            <w:tcW w:w="567" w:type="dxa"/>
            <w:textDirection w:val="btLr"/>
            <w:vAlign w:val="center"/>
          </w:tcPr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 тиража (руб.)</w:t>
            </w:r>
          </w:p>
        </w:tc>
        <w:tc>
          <w:tcPr>
            <w:tcW w:w="1134" w:type="dxa"/>
            <w:textDirection w:val="btLr"/>
            <w:vAlign w:val="center"/>
          </w:tcPr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/ Ф.И.О. </w:t>
            </w:r>
          </w:p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изготовителя</w:t>
            </w:r>
          </w:p>
        </w:tc>
        <w:tc>
          <w:tcPr>
            <w:tcW w:w="567" w:type="dxa"/>
            <w:textDirection w:val="btLr"/>
            <w:vAlign w:val="center"/>
          </w:tcPr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ИНН изготовителя </w:t>
            </w:r>
          </w:p>
        </w:tc>
        <w:tc>
          <w:tcPr>
            <w:tcW w:w="1701" w:type="dxa"/>
            <w:textDirection w:val="btLr"/>
            <w:vAlign w:val="center"/>
          </w:tcPr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Адрес изготовителя</w:t>
            </w:r>
          </w:p>
        </w:tc>
        <w:tc>
          <w:tcPr>
            <w:tcW w:w="851" w:type="dxa"/>
            <w:textDirection w:val="btLr"/>
          </w:tcPr>
          <w:p w:rsidR="00ED6F4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Согласие лица (лиц) на использование</w:t>
            </w:r>
          </w:p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высказываний</w:t>
            </w:r>
          </w:p>
        </w:tc>
        <w:tc>
          <w:tcPr>
            <w:tcW w:w="1701" w:type="dxa"/>
            <w:textDirection w:val="btLr"/>
            <w:vAlign w:val="center"/>
          </w:tcPr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Результаты проверки </w:t>
            </w:r>
            <w:r w:rsidRPr="004C7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представленных агитационных</w:t>
            </w:r>
          </w:p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C746C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материалов на соответствие требованиям законодательства</w:t>
            </w:r>
          </w:p>
        </w:tc>
        <w:tc>
          <w:tcPr>
            <w:tcW w:w="1134" w:type="dxa"/>
            <w:textDirection w:val="btLr"/>
          </w:tcPr>
          <w:p w:rsidR="00ED6F4C" w:rsidRPr="004C746C" w:rsidRDefault="00ED6F4C" w:rsidP="00401B7A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Ф.И.О. (при наличии) члена комиссии проводившего проверку агитационного материалы</w:t>
            </w:r>
          </w:p>
        </w:tc>
      </w:tr>
      <w:tr w:rsidR="00ED6F4C" w:rsidRPr="008E24C6" w:rsidTr="00401B7A">
        <w:trPr>
          <w:cantSplit/>
          <w:trHeight w:val="283"/>
        </w:trPr>
        <w:tc>
          <w:tcPr>
            <w:tcW w:w="567" w:type="dxa"/>
            <w:vAlign w:val="center"/>
          </w:tcPr>
          <w:p w:rsidR="00ED6F4C" w:rsidRPr="00332D8D" w:rsidRDefault="00ED6F4C" w:rsidP="00401B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2D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vAlign w:val="center"/>
          </w:tcPr>
          <w:p w:rsidR="00ED6F4C" w:rsidRPr="00332D8D" w:rsidRDefault="00ED6F4C" w:rsidP="00401B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2D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vAlign w:val="center"/>
          </w:tcPr>
          <w:p w:rsidR="00ED6F4C" w:rsidRPr="00332D8D" w:rsidRDefault="00ED6F4C" w:rsidP="00401B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2D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34" w:type="dxa"/>
            <w:vAlign w:val="center"/>
          </w:tcPr>
          <w:p w:rsidR="00ED6F4C" w:rsidRPr="00332D8D" w:rsidRDefault="00ED6F4C" w:rsidP="00401B7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32D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ED6F4C" w:rsidRPr="00332D8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  <w:vAlign w:val="center"/>
          </w:tcPr>
          <w:p w:rsidR="00ED6F4C" w:rsidRPr="00332D8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7" w:type="dxa"/>
            <w:vAlign w:val="center"/>
          </w:tcPr>
          <w:p w:rsidR="00ED6F4C" w:rsidRPr="00332D8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7" w:type="dxa"/>
            <w:vAlign w:val="center"/>
          </w:tcPr>
          <w:p w:rsidR="00ED6F4C" w:rsidRPr="00332D8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7" w:type="dxa"/>
            <w:vAlign w:val="center"/>
          </w:tcPr>
          <w:p w:rsidR="00ED6F4C" w:rsidRPr="00332D8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7" w:type="dxa"/>
            <w:vAlign w:val="center"/>
          </w:tcPr>
          <w:p w:rsidR="00ED6F4C" w:rsidRPr="00332D8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7" w:type="dxa"/>
            <w:vAlign w:val="center"/>
          </w:tcPr>
          <w:p w:rsidR="00ED6F4C" w:rsidRPr="00332D8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vAlign w:val="center"/>
          </w:tcPr>
          <w:p w:rsidR="00ED6F4C" w:rsidRPr="00332D8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7" w:type="dxa"/>
            <w:vAlign w:val="center"/>
          </w:tcPr>
          <w:p w:rsidR="00ED6F4C" w:rsidRPr="00332D8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01" w:type="dxa"/>
            <w:vAlign w:val="center"/>
          </w:tcPr>
          <w:p w:rsidR="00ED6F4C" w:rsidRPr="00332D8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1" w:type="dxa"/>
            <w:vAlign w:val="center"/>
          </w:tcPr>
          <w:p w:rsidR="00ED6F4C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01" w:type="dxa"/>
            <w:vAlign w:val="center"/>
          </w:tcPr>
          <w:p w:rsidR="00ED6F4C" w:rsidRPr="00332D8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134" w:type="dxa"/>
            <w:vAlign w:val="center"/>
          </w:tcPr>
          <w:p w:rsidR="00ED6F4C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ED6F4C" w:rsidRPr="008E24C6" w:rsidTr="00401B7A">
        <w:trPr>
          <w:cantSplit/>
          <w:trHeight w:val="283"/>
        </w:trPr>
        <w:tc>
          <w:tcPr>
            <w:tcW w:w="567" w:type="dxa"/>
            <w:vAlign w:val="center"/>
          </w:tcPr>
          <w:p w:rsidR="00ED6F4C" w:rsidRPr="006D610D" w:rsidRDefault="00ED6F4C" w:rsidP="00401B7A">
            <w:pPr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D6F4C" w:rsidRPr="006D610D" w:rsidRDefault="00ED6F4C" w:rsidP="00401B7A">
            <w:pPr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D6F4C" w:rsidRPr="006D610D" w:rsidRDefault="00ED6F4C" w:rsidP="00401B7A">
            <w:pPr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D6F4C" w:rsidRPr="006D610D" w:rsidRDefault="00ED6F4C" w:rsidP="00401B7A">
            <w:pPr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D6F4C" w:rsidRPr="006D610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D6F4C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D6F4C" w:rsidRPr="006D610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D6F4C" w:rsidRPr="006D610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D6F4C" w:rsidRPr="006D610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D6F4C" w:rsidRPr="006D610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D6F4C" w:rsidRPr="006D610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D6F4C" w:rsidRPr="006D610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567" w:type="dxa"/>
            <w:vAlign w:val="center"/>
          </w:tcPr>
          <w:p w:rsidR="00ED6F4C" w:rsidRPr="006D610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D6F4C" w:rsidRPr="006D610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ED6F4C" w:rsidRPr="006D610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ED6F4C" w:rsidRPr="006D610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ED6F4C" w:rsidRPr="006D610D" w:rsidRDefault="00ED6F4C" w:rsidP="00401B7A">
            <w:pPr>
              <w:jc w:val="center"/>
              <w:rPr>
                <w:rFonts w:ascii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ED6F4C" w:rsidRDefault="00ED6F4C" w:rsidP="00ED6F4C">
      <w:pPr>
        <w:suppressAutoHyphens/>
        <w:autoSpaceDE w:val="0"/>
        <w:autoSpaceDN w:val="0"/>
        <w:adjustRightInd w:val="0"/>
        <w:spacing w:after="0" w:line="240" w:lineRule="auto"/>
        <w:ind w:firstLine="21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6"/>
        <w:tblW w:w="13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850"/>
        <w:gridCol w:w="1914"/>
        <w:gridCol w:w="850"/>
        <w:gridCol w:w="2907"/>
      </w:tblGrid>
      <w:tr w:rsidR="00ED6F4C" w:rsidTr="00401B7A">
        <w:tc>
          <w:tcPr>
            <w:tcW w:w="6487" w:type="dxa"/>
            <w:tcBorders>
              <w:bottom w:val="single" w:sz="4" w:space="0" w:color="auto"/>
            </w:tcBorders>
            <w:vAlign w:val="center"/>
          </w:tcPr>
          <w:p w:rsidR="00ED6F4C" w:rsidRPr="001A18C7" w:rsidRDefault="00ED6F4C" w:rsidP="00401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A18C7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 </w:t>
            </w:r>
            <w:r w:rsidRPr="004A634D">
              <w:rPr>
                <w:rFonts w:ascii="Times New Roman" w:hAnsi="Times New Roman" w:cs="Times New Roman"/>
                <w:sz w:val="24"/>
                <w:szCs w:val="24"/>
              </w:rPr>
              <w:t xml:space="preserve">Рабочей группы </w:t>
            </w:r>
          </w:p>
          <w:p w:rsidR="00ED6F4C" w:rsidRPr="001A18C7" w:rsidRDefault="00ED6F4C" w:rsidP="00401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04E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ТИК Орловского района</w:t>
            </w:r>
          </w:p>
        </w:tc>
        <w:tc>
          <w:tcPr>
            <w:tcW w:w="850" w:type="dxa"/>
          </w:tcPr>
          <w:p w:rsidR="00ED6F4C" w:rsidRDefault="00ED6F4C" w:rsidP="00401B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ED6F4C" w:rsidRDefault="00ED6F4C" w:rsidP="00401B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D6F4C" w:rsidRDefault="00ED6F4C" w:rsidP="00401B7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  <w:tcBorders>
              <w:bottom w:val="single" w:sz="4" w:space="0" w:color="auto"/>
            </w:tcBorders>
          </w:tcPr>
          <w:p w:rsidR="00ED6F4C" w:rsidRDefault="00ED6F4C" w:rsidP="00401B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F4C" w:rsidRPr="0028504E" w:rsidRDefault="00ED6F4C" w:rsidP="00401B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Облачков В.Н.</w:t>
            </w:r>
          </w:p>
        </w:tc>
      </w:tr>
      <w:tr w:rsidR="00ED6F4C" w:rsidTr="00401B7A">
        <w:tc>
          <w:tcPr>
            <w:tcW w:w="6487" w:type="dxa"/>
            <w:tcBorders>
              <w:top w:val="single" w:sz="4" w:space="0" w:color="auto"/>
            </w:tcBorders>
          </w:tcPr>
          <w:p w:rsidR="00ED6F4C" w:rsidRPr="00691C8B" w:rsidRDefault="00ED6F4C" w:rsidP="0040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должности)</w:t>
            </w:r>
          </w:p>
        </w:tc>
        <w:tc>
          <w:tcPr>
            <w:tcW w:w="850" w:type="dxa"/>
          </w:tcPr>
          <w:p w:rsidR="00ED6F4C" w:rsidRPr="00691C8B" w:rsidRDefault="00ED6F4C" w:rsidP="0040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ED6F4C" w:rsidRPr="00691C8B" w:rsidRDefault="00ED6F4C" w:rsidP="0040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850" w:type="dxa"/>
          </w:tcPr>
          <w:p w:rsidR="00ED6F4C" w:rsidRPr="00691C8B" w:rsidRDefault="00ED6F4C" w:rsidP="0040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auto"/>
            </w:tcBorders>
          </w:tcPr>
          <w:p w:rsidR="00ED6F4C" w:rsidRPr="00691C8B" w:rsidRDefault="00ED6F4C" w:rsidP="00401B7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(Ф.И.О.)</w:t>
            </w:r>
          </w:p>
        </w:tc>
      </w:tr>
    </w:tbl>
    <w:p w:rsidR="00ED6F4C" w:rsidRDefault="00ED6F4C" w:rsidP="00ED6F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C8B" w:rsidRPr="00691C8B" w:rsidRDefault="00691C8B" w:rsidP="001A18C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91C8B" w:rsidRPr="00691C8B" w:rsidSect="0028504E">
      <w:pgSz w:w="16838" w:h="11906" w:orient="landscape"/>
      <w:pgMar w:top="426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1D2" w:rsidRDefault="007551D2" w:rsidP="00A6737F">
      <w:pPr>
        <w:spacing w:after="0" w:line="240" w:lineRule="auto"/>
      </w:pPr>
      <w:r>
        <w:separator/>
      </w:r>
    </w:p>
  </w:endnote>
  <w:endnote w:type="continuationSeparator" w:id="1">
    <w:p w:rsidR="007551D2" w:rsidRDefault="007551D2" w:rsidP="00A67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1D2" w:rsidRDefault="007551D2" w:rsidP="00A6737F">
      <w:pPr>
        <w:spacing w:after="0" w:line="240" w:lineRule="auto"/>
      </w:pPr>
      <w:r>
        <w:separator/>
      </w:r>
    </w:p>
  </w:footnote>
  <w:footnote w:type="continuationSeparator" w:id="1">
    <w:p w:rsidR="007551D2" w:rsidRDefault="007551D2" w:rsidP="00A67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061C6"/>
    <w:multiLevelType w:val="hybridMultilevel"/>
    <w:tmpl w:val="8D9C0EB4"/>
    <w:lvl w:ilvl="0" w:tplc="0419000F">
      <w:start w:val="1"/>
      <w:numFmt w:val="decimal"/>
      <w:lvlText w:val="%1."/>
      <w:lvlJc w:val="left"/>
      <w:pPr>
        <w:ind w:left="449" w:hanging="360"/>
      </w:p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3CAD"/>
    <w:rsid w:val="00070CB6"/>
    <w:rsid w:val="00110C34"/>
    <w:rsid w:val="00162CF5"/>
    <w:rsid w:val="001A18C7"/>
    <w:rsid w:val="001A1910"/>
    <w:rsid w:val="002579D4"/>
    <w:rsid w:val="0028402E"/>
    <w:rsid w:val="0028504E"/>
    <w:rsid w:val="002900A1"/>
    <w:rsid w:val="002D2C20"/>
    <w:rsid w:val="002D5456"/>
    <w:rsid w:val="00332D8D"/>
    <w:rsid w:val="0039217A"/>
    <w:rsid w:val="003A6357"/>
    <w:rsid w:val="003D59E2"/>
    <w:rsid w:val="003F1BFA"/>
    <w:rsid w:val="003F7079"/>
    <w:rsid w:val="00444C6B"/>
    <w:rsid w:val="004609DC"/>
    <w:rsid w:val="004A634D"/>
    <w:rsid w:val="004C746C"/>
    <w:rsid w:val="004E1FAA"/>
    <w:rsid w:val="004E5303"/>
    <w:rsid w:val="004F069B"/>
    <w:rsid w:val="004F51BC"/>
    <w:rsid w:val="00502598"/>
    <w:rsid w:val="0053104E"/>
    <w:rsid w:val="00593CAD"/>
    <w:rsid w:val="0062020B"/>
    <w:rsid w:val="00636C76"/>
    <w:rsid w:val="00691C8B"/>
    <w:rsid w:val="006D610D"/>
    <w:rsid w:val="006E553A"/>
    <w:rsid w:val="00706C0F"/>
    <w:rsid w:val="007551D2"/>
    <w:rsid w:val="00767402"/>
    <w:rsid w:val="00825DF3"/>
    <w:rsid w:val="00826A10"/>
    <w:rsid w:val="00844CB1"/>
    <w:rsid w:val="00895499"/>
    <w:rsid w:val="008B48CD"/>
    <w:rsid w:val="008E24C6"/>
    <w:rsid w:val="009111E3"/>
    <w:rsid w:val="00956D7B"/>
    <w:rsid w:val="00970B0B"/>
    <w:rsid w:val="00A6737F"/>
    <w:rsid w:val="00A80F32"/>
    <w:rsid w:val="00A81418"/>
    <w:rsid w:val="00BA6CD8"/>
    <w:rsid w:val="00BD0519"/>
    <w:rsid w:val="00BF7E10"/>
    <w:rsid w:val="00C150B2"/>
    <w:rsid w:val="00C739EC"/>
    <w:rsid w:val="00C803CB"/>
    <w:rsid w:val="00CE4329"/>
    <w:rsid w:val="00D15344"/>
    <w:rsid w:val="00D91EE4"/>
    <w:rsid w:val="00E23815"/>
    <w:rsid w:val="00E326DC"/>
    <w:rsid w:val="00E83329"/>
    <w:rsid w:val="00EB00BD"/>
    <w:rsid w:val="00ED6F4C"/>
    <w:rsid w:val="00EF0A26"/>
    <w:rsid w:val="00FA54C0"/>
    <w:rsid w:val="00FE6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737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737F"/>
    <w:rPr>
      <w:sz w:val="20"/>
      <w:szCs w:val="20"/>
    </w:rPr>
  </w:style>
  <w:style w:type="character" w:styleId="a5">
    <w:name w:val="footnote reference"/>
    <w:basedOn w:val="a0"/>
    <w:semiHidden/>
    <w:unhideWhenUsed/>
    <w:rsid w:val="00A6737F"/>
    <w:rPr>
      <w:vertAlign w:val="superscript"/>
    </w:rPr>
  </w:style>
  <w:style w:type="table" w:styleId="a6">
    <w:name w:val="Table Grid"/>
    <w:basedOn w:val="a1"/>
    <w:uiPriority w:val="59"/>
    <w:rsid w:val="0069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1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1C8B"/>
  </w:style>
  <w:style w:type="paragraph" w:styleId="aa">
    <w:name w:val="footer"/>
    <w:basedOn w:val="a"/>
    <w:link w:val="ab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1C8B"/>
  </w:style>
  <w:style w:type="character" w:customStyle="1" w:styleId="FontStyle14">
    <w:name w:val="Font Style14"/>
    <w:rsid w:val="008E24C6"/>
    <w:rPr>
      <w:rFonts w:ascii="Times New Roman" w:hAnsi="Times New Roman" w:cs="Times New Roman"/>
      <w:b/>
      <w:bCs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E5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E53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737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737F"/>
    <w:rPr>
      <w:sz w:val="20"/>
      <w:szCs w:val="20"/>
    </w:rPr>
  </w:style>
  <w:style w:type="character" w:styleId="a5">
    <w:name w:val="footnote reference"/>
    <w:basedOn w:val="a0"/>
    <w:semiHidden/>
    <w:unhideWhenUsed/>
    <w:rsid w:val="00A6737F"/>
    <w:rPr>
      <w:vertAlign w:val="superscript"/>
    </w:rPr>
  </w:style>
  <w:style w:type="table" w:styleId="a6">
    <w:name w:val="Table Grid"/>
    <w:basedOn w:val="a1"/>
    <w:uiPriority w:val="59"/>
    <w:rsid w:val="0069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1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1C8B"/>
  </w:style>
  <w:style w:type="paragraph" w:styleId="aa">
    <w:name w:val="footer"/>
    <w:basedOn w:val="a"/>
    <w:link w:val="ab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1C8B"/>
  </w:style>
  <w:style w:type="character" w:customStyle="1" w:styleId="FontStyle14">
    <w:name w:val="Font Style14"/>
    <w:rsid w:val="008E24C6"/>
    <w:rPr>
      <w:rFonts w:ascii="Times New Roman" w:hAnsi="Times New Roman" w:cs="Times New Roman"/>
      <w:b/>
      <w:bCs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E53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E53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0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D0C-BA6B-421A-A95A-D14ED12E8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61USER63</dc:creator>
  <cp:lastModifiedBy>Стоянова</cp:lastModifiedBy>
  <cp:revision>32</cp:revision>
  <cp:lastPrinted>2022-07-07T08:40:00Z</cp:lastPrinted>
  <dcterms:created xsi:type="dcterms:W3CDTF">2018-01-23T12:54:00Z</dcterms:created>
  <dcterms:modified xsi:type="dcterms:W3CDTF">2024-06-24T07:27:00Z</dcterms:modified>
</cp:coreProperties>
</file>