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267" w:rsidRPr="002D0A1A" w:rsidRDefault="00C86267" w:rsidP="00C86267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267" w:rsidRPr="002D0A1A" w:rsidRDefault="00C86267" w:rsidP="00C8626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86267" w:rsidRPr="002D0A1A" w:rsidRDefault="00C86267" w:rsidP="00C8626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86267" w:rsidRPr="002D0A1A" w:rsidRDefault="00C86267" w:rsidP="00C8626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86267" w:rsidRPr="002D0A1A" w:rsidRDefault="00C86267" w:rsidP="00C86267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86267" w:rsidRPr="002D0A1A" w:rsidRDefault="00C86267" w:rsidP="00C86267">
      <w:pPr>
        <w:tabs>
          <w:tab w:val="left" w:pos="3630"/>
        </w:tabs>
        <w:rPr>
          <w:b/>
          <w:sz w:val="28"/>
          <w:szCs w:val="28"/>
        </w:rPr>
      </w:pPr>
    </w:p>
    <w:p w:rsidR="00C86267" w:rsidRPr="004609FA" w:rsidRDefault="00C86267" w:rsidP="00C86267">
      <w:pPr>
        <w:spacing w:line="360" w:lineRule="auto"/>
        <w:jc w:val="center"/>
        <w:rPr>
          <w:sz w:val="28"/>
        </w:rPr>
      </w:pPr>
      <w:r>
        <w:rPr>
          <w:sz w:val="28"/>
        </w:rPr>
        <w:t>09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81-10</w:t>
      </w:r>
    </w:p>
    <w:p w:rsidR="00C86267" w:rsidRDefault="00C86267" w:rsidP="00C86267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86267" w:rsidRDefault="00C86267" w:rsidP="00C86267">
      <w:pPr>
        <w:tabs>
          <w:tab w:val="left" w:pos="6750"/>
        </w:tabs>
        <w:jc w:val="center"/>
        <w:rPr>
          <w:sz w:val="28"/>
          <w:szCs w:val="28"/>
        </w:rPr>
      </w:pPr>
    </w:p>
    <w:p w:rsidR="00C86267" w:rsidRPr="00F65719" w:rsidRDefault="00C86267" w:rsidP="00C86267">
      <w:pPr>
        <w:tabs>
          <w:tab w:val="left" w:pos="6946"/>
          <w:tab w:val="left" w:pos="7371"/>
        </w:tabs>
        <w:spacing w:after="240"/>
        <w:ind w:left="1701" w:right="1984"/>
        <w:jc w:val="both"/>
        <w:rPr>
          <w:b/>
          <w:sz w:val="28"/>
          <w:szCs w:val="28"/>
        </w:rPr>
      </w:pPr>
      <w:r w:rsidRPr="00F65719">
        <w:rPr>
          <w:b/>
          <w:sz w:val="28"/>
          <w:szCs w:val="28"/>
        </w:rPr>
        <w:t xml:space="preserve">О режиме работы Территориальной избирательной комиссии Орловского района Ростовской области в период подготовки и проведения выборов Президента Российской Федерации </w:t>
      </w:r>
      <w:r>
        <w:rPr>
          <w:b/>
          <w:sz w:val="28"/>
          <w:szCs w:val="28"/>
        </w:rPr>
        <w:br/>
      </w:r>
      <w:r w:rsidRPr="00F65719">
        <w:rPr>
          <w:b/>
          <w:sz w:val="28"/>
          <w:szCs w:val="28"/>
        </w:rPr>
        <w:t>17 марта 2024 года</w:t>
      </w:r>
    </w:p>
    <w:p w:rsidR="00C86267" w:rsidRPr="00C57BE9" w:rsidRDefault="00C86267" w:rsidP="00C86267">
      <w:pPr>
        <w:spacing w:after="120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</w:rPr>
        <w:t xml:space="preserve">В соответствии с Федеральными законами от 12.06.2002 № 67-ФЗ </w:t>
      </w:r>
      <w:r>
        <w:rPr>
          <w:sz w:val="28"/>
        </w:rPr>
        <w:br/>
        <w:t xml:space="preserve">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от 10.01.2003 № 19-ФЗ </w:t>
      </w:r>
      <w:r>
        <w:rPr>
          <w:sz w:val="28"/>
        </w:rPr>
        <w:br/>
        <w:t xml:space="preserve">«О выборах Президента Российской Федерации», постановлением Центральной избирательной комиссии Российской Федерации от 13.12.2023 № 142/1087-8 «О размерах и порядке выплаты компенсации </w:t>
      </w:r>
      <w:r>
        <w:rPr>
          <w:sz w:val="28"/>
        </w:rPr>
        <w:br/>
        <w:t xml:space="preserve">и дополнительной оплаты труда (вознаграждения), а так же иных выплат </w:t>
      </w:r>
      <w:r>
        <w:rPr>
          <w:sz w:val="28"/>
        </w:rPr>
        <w:br/>
        <w:t>в период подготовки и</w:t>
      </w:r>
      <w:proofErr w:type="gramEnd"/>
      <w:r>
        <w:rPr>
          <w:sz w:val="28"/>
        </w:rPr>
        <w:t xml:space="preserve"> проведения выборов Президента Российской Федерации», и в целях обеспечения на территории Орловского района Ростовской области реализации мероприятий, связанных с подготовкой </w:t>
      </w:r>
      <w:r>
        <w:rPr>
          <w:sz w:val="28"/>
        </w:rPr>
        <w:br/>
        <w:t>и проведением выборов Президента Российской Федерации</w:t>
      </w:r>
      <w:r w:rsidRPr="00C57BE9">
        <w:rPr>
          <w:sz w:val="28"/>
          <w:szCs w:val="28"/>
        </w:rPr>
        <w:t>,</w:t>
      </w:r>
    </w:p>
    <w:p w:rsidR="00C86267" w:rsidRPr="00C57BE9" w:rsidRDefault="00C86267" w:rsidP="00C86267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C86267" w:rsidRDefault="00C86267" w:rsidP="00C86267">
      <w:pPr>
        <w:ind w:right="-1" w:firstLine="709"/>
        <w:jc w:val="both"/>
        <w:rPr>
          <w:sz w:val="28"/>
        </w:rPr>
      </w:pPr>
      <w:r>
        <w:rPr>
          <w:sz w:val="28"/>
        </w:rPr>
        <w:t xml:space="preserve">1. Установить следующий режим работы Территориальной избирательной комиссии Орловского района Ростовской области в период подготовки и проведения выборов Президента Российской Федерации </w:t>
      </w:r>
      <w:r>
        <w:rPr>
          <w:sz w:val="28"/>
        </w:rPr>
        <w:br/>
        <w:t>17 марта 2024 года:</w:t>
      </w:r>
    </w:p>
    <w:p w:rsidR="00C86267" w:rsidRDefault="00C86267" w:rsidP="00C86267">
      <w:pPr>
        <w:ind w:right="-1" w:firstLine="709"/>
        <w:contextualSpacing/>
        <w:jc w:val="both"/>
        <w:rPr>
          <w:sz w:val="28"/>
        </w:rPr>
      </w:pPr>
      <w:r>
        <w:rPr>
          <w:sz w:val="28"/>
        </w:rPr>
        <w:t>ежедневно с 09.00 до 18.00 часов, перерыв с 13.00 до 14.00 часов.</w:t>
      </w:r>
    </w:p>
    <w:p w:rsidR="00C86267" w:rsidRDefault="00C86267" w:rsidP="00C86267">
      <w:pPr>
        <w:ind w:right="-1" w:firstLine="567"/>
        <w:contextualSpacing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странице Территориальной избирательной комиссии Орловского района в информационно-телекоммуникационной сети «Интернет».</w:t>
      </w:r>
    </w:p>
    <w:p w:rsidR="00C86267" w:rsidRDefault="00C86267" w:rsidP="00C86267">
      <w:pPr>
        <w:ind w:right="-1" w:firstLine="567"/>
        <w:contextualSpacing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Стоянову Е.Н.</w:t>
      </w:r>
    </w:p>
    <w:p w:rsidR="00C86267" w:rsidRPr="00A030E0" w:rsidRDefault="00C86267" w:rsidP="00C8626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C86267" w:rsidRPr="00A030E0" w:rsidRDefault="00C86267" w:rsidP="00C8626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C86267" w:rsidRDefault="00C86267" w:rsidP="00C86267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C86267"/>
    <w:sectPr w:rsidR="002B04EF" w:rsidSect="00C86267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6267"/>
    <w:rsid w:val="00117B59"/>
    <w:rsid w:val="00784234"/>
    <w:rsid w:val="00B449FE"/>
    <w:rsid w:val="00C86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86267"/>
    <w:pPr>
      <w:spacing w:after="120"/>
    </w:pPr>
  </w:style>
  <w:style w:type="character" w:customStyle="1" w:styleId="a4">
    <w:name w:val="Основной текст Знак"/>
    <w:basedOn w:val="a0"/>
    <w:link w:val="a3"/>
    <w:rsid w:val="00C862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62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62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cp:lastPrinted>2024-01-11T08:29:00Z</cp:lastPrinted>
  <dcterms:created xsi:type="dcterms:W3CDTF">2024-01-11T08:28:00Z</dcterms:created>
  <dcterms:modified xsi:type="dcterms:W3CDTF">2024-01-11T08:29:00Z</dcterms:modified>
</cp:coreProperties>
</file>