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639" w:rsidRPr="005668D0" w:rsidRDefault="00FA7639" w:rsidP="00FA7639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639" w:rsidRPr="005668D0" w:rsidRDefault="00FA7639" w:rsidP="00FA7639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FA7639" w:rsidRPr="005668D0" w:rsidRDefault="00FA7639" w:rsidP="00FA763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FA7639" w:rsidRPr="005668D0" w:rsidRDefault="00FA7639" w:rsidP="00FA7639">
      <w:pPr>
        <w:tabs>
          <w:tab w:val="left" w:pos="3630"/>
        </w:tabs>
        <w:jc w:val="center"/>
        <w:rPr>
          <w:b/>
          <w:sz w:val="28"/>
        </w:rPr>
      </w:pPr>
    </w:p>
    <w:p w:rsidR="00FA7639" w:rsidRPr="005668D0" w:rsidRDefault="00FA7639" w:rsidP="00FA7639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FA7639" w:rsidRPr="005668D0" w:rsidRDefault="00FA7639" w:rsidP="00FA7639">
      <w:pPr>
        <w:tabs>
          <w:tab w:val="left" w:pos="3630"/>
        </w:tabs>
        <w:rPr>
          <w:b/>
          <w:sz w:val="28"/>
        </w:rPr>
      </w:pPr>
    </w:p>
    <w:p w:rsidR="00FA7639" w:rsidRPr="005668D0" w:rsidRDefault="00FA7639" w:rsidP="00FA7639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111-5</w:t>
      </w:r>
    </w:p>
    <w:p w:rsidR="00FA7639" w:rsidRPr="005668D0" w:rsidRDefault="00FA7639" w:rsidP="00FA7639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FA7639" w:rsidRPr="005668D0" w:rsidRDefault="00FA7639" w:rsidP="00FA7639">
      <w:pPr>
        <w:tabs>
          <w:tab w:val="left" w:pos="6750"/>
        </w:tabs>
        <w:jc w:val="center"/>
        <w:rPr>
          <w:sz w:val="28"/>
          <w:szCs w:val="28"/>
        </w:rPr>
      </w:pPr>
    </w:p>
    <w:p w:rsidR="00FA7639" w:rsidRPr="005668D0" w:rsidRDefault="00FA7639" w:rsidP="00FA7639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1567 Орловского района Ростовской области</w:t>
      </w:r>
    </w:p>
    <w:p w:rsidR="00FA7639" w:rsidRPr="005668D0" w:rsidRDefault="00FA7639" w:rsidP="00FA7639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1567 Орловского района Ростовской области с правом решающего голоса </w:t>
      </w:r>
      <w:proofErr w:type="spellStart"/>
      <w:r w:rsidRPr="005668D0">
        <w:rPr>
          <w:sz w:val="28"/>
          <w:szCs w:val="28"/>
        </w:rPr>
        <w:t>Галиченко</w:t>
      </w:r>
      <w:proofErr w:type="spellEnd"/>
      <w:r w:rsidRPr="005668D0">
        <w:rPr>
          <w:sz w:val="28"/>
          <w:szCs w:val="28"/>
        </w:rPr>
        <w:t xml:space="preserve"> Е.В.</w:t>
      </w:r>
      <w:r w:rsidRPr="005668D0">
        <w:t xml:space="preserve"> </w:t>
      </w:r>
      <w:r w:rsidRPr="005668D0">
        <w:rPr>
          <w:sz w:val="28"/>
          <w:szCs w:val="28"/>
        </w:rPr>
        <w:t>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№01-18/137 от 10.03.2025г.), предложенной в состав участковой избирательной комиссии избирательного участка № 1567 собранием избирателей по месту жительства, руководствуясь подпунктом «а» пункта 6 статьи 29 Федерального закона от 12.06.2002 №67-ФЗ </w:t>
      </w:r>
      <w:r w:rsidRPr="005668D0">
        <w:rPr>
          <w:sz w:val="28"/>
          <w:szCs w:val="28"/>
        </w:rPr>
        <w:br/>
        <w:t>«Об</w:t>
      </w:r>
      <w:proofErr w:type="gramEnd"/>
      <w:r w:rsidRPr="005668D0">
        <w:rPr>
          <w:sz w:val="28"/>
          <w:szCs w:val="28"/>
        </w:rPr>
        <w:t xml:space="preserve"> основных </w:t>
      </w:r>
      <w:proofErr w:type="gramStart"/>
      <w:r w:rsidRPr="005668D0">
        <w:rPr>
          <w:sz w:val="28"/>
          <w:szCs w:val="28"/>
        </w:rPr>
        <w:t>гарантиях</w:t>
      </w:r>
      <w:proofErr w:type="gramEnd"/>
      <w:r w:rsidRPr="005668D0">
        <w:rPr>
          <w:sz w:val="28"/>
          <w:szCs w:val="28"/>
        </w:rPr>
        <w:t xml:space="preserve">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FA7639" w:rsidRPr="005668D0" w:rsidRDefault="00FA7639" w:rsidP="00FA7639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FA7639" w:rsidRPr="005668D0" w:rsidRDefault="00FA7639" w:rsidP="00FA7639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1567 Орловского района Ростовской области с правом решающего голоса </w:t>
      </w:r>
      <w:proofErr w:type="spellStart"/>
      <w:r w:rsidRPr="005668D0">
        <w:t>Галиченко</w:t>
      </w:r>
      <w:proofErr w:type="spellEnd"/>
      <w:r w:rsidRPr="005668D0">
        <w:t xml:space="preserve"> Елену Васильевну</w:t>
      </w:r>
      <w:r w:rsidRPr="005668D0">
        <w:rPr>
          <w:bCs/>
        </w:rPr>
        <w:t>, досрочно прекратив её полномочия.</w:t>
      </w:r>
    </w:p>
    <w:p w:rsidR="00FA7639" w:rsidRPr="005668D0" w:rsidRDefault="00FA7639" w:rsidP="00FA7639">
      <w:pPr>
        <w:pStyle w:val="14-15"/>
      </w:pPr>
      <w:r w:rsidRPr="005668D0">
        <w:rPr>
          <w:bCs/>
        </w:rPr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1567 Орловского района Ростовской области.</w:t>
      </w:r>
    </w:p>
    <w:p w:rsidR="00FA7639" w:rsidRPr="005668D0" w:rsidRDefault="00FA7639" w:rsidP="00FA7639">
      <w:pPr>
        <w:pStyle w:val="14-15"/>
      </w:pPr>
      <w:r w:rsidRPr="005668D0">
        <w:lastRenderedPageBreak/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FA7639" w:rsidRPr="005668D0" w:rsidRDefault="00FA7639" w:rsidP="00FA7639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FA7639" w:rsidRPr="005668D0" w:rsidRDefault="00FA7639" w:rsidP="00FA7639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FA7639" w:rsidRPr="005668D0" w:rsidRDefault="00FA7639" w:rsidP="00FA763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FA7639" w:rsidRPr="005668D0" w:rsidRDefault="00FA7639" w:rsidP="00FA7639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FA7639" w:rsidRPr="005668D0" w:rsidRDefault="00FA7639" w:rsidP="00FA7639">
      <w:pPr>
        <w:tabs>
          <w:tab w:val="left" w:pos="993"/>
        </w:tabs>
        <w:spacing w:after="360"/>
        <w:jc w:val="both"/>
        <w:rPr>
          <w:sz w:val="28"/>
          <w:szCs w:val="28"/>
        </w:rPr>
      </w:pPr>
    </w:p>
    <w:p w:rsidR="002B04EF" w:rsidRDefault="00FA7639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B38CA"/>
    <w:rsid w:val="00A10641"/>
    <w:rsid w:val="00B449FE"/>
    <w:rsid w:val="00C844A1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63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639"/>
    <w:pPr>
      <w:spacing w:after="120"/>
    </w:pPr>
  </w:style>
  <w:style w:type="character" w:customStyle="1" w:styleId="a4">
    <w:name w:val="Основной текст Знак"/>
    <w:basedOn w:val="a0"/>
    <w:link w:val="a3"/>
    <w:rsid w:val="00FA76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FA7639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A76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63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2025-03-26T06:38:00Z</dcterms:created>
  <dcterms:modified xsi:type="dcterms:W3CDTF">2025-03-26T06:38:00Z</dcterms:modified>
</cp:coreProperties>
</file>