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00D" w:rsidRPr="002D0A1A" w:rsidRDefault="00C9200D" w:rsidP="00C9200D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00D" w:rsidRPr="002D0A1A" w:rsidRDefault="00C9200D" w:rsidP="00C9200D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C9200D" w:rsidRPr="002D0A1A" w:rsidRDefault="00C9200D" w:rsidP="00C9200D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C9200D" w:rsidRDefault="00C9200D" w:rsidP="00C9200D">
      <w:pPr>
        <w:tabs>
          <w:tab w:val="left" w:pos="3630"/>
        </w:tabs>
        <w:jc w:val="center"/>
        <w:rPr>
          <w:b/>
          <w:sz w:val="28"/>
        </w:rPr>
      </w:pPr>
    </w:p>
    <w:p w:rsidR="00C9200D" w:rsidRDefault="00C9200D" w:rsidP="00C9200D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C9200D" w:rsidRDefault="00C9200D" w:rsidP="00C9200D">
      <w:pPr>
        <w:tabs>
          <w:tab w:val="left" w:pos="3630"/>
        </w:tabs>
        <w:rPr>
          <w:b/>
          <w:sz w:val="28"/>
        </w:rPr>
      </w:pPr>
    </w:p>
    <w:p w:rsidR="00C9200D" w:rsidRDefault="00C9200D" w:rsidP="00C9200D">
      <w:pPr>
        <w:spacing w:line="360" w:lineRule="auto"/>
        <w:jc w:val="center"/>
        <w:rPr>
          <w:sz w:val="28"/>
        </w:rPr>
      </w:pPr>
      <w:r>
        <w:rPr>
          <w:sz w:val="28"/>
        </w:rPr>
        <w:t>21 августа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18-12</w:t>
      </w:r>
    </w:p>
    <w:p w:rsidR="00C9200D" w:rsidRDefault="00C9200D" w:rsidP="00C9200D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C9200D" w:rsidRPr="005668D0" w:rsidRDefault="00C9200D" w:rsidP="00C9200D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 xml:space="preserve">О назначении члена </w:t>
      </w:r>
      <w:r w:rsidRPr="005668D0">
        <w:rPr>
          <w:rFonts w:ascii="Times New Roman" w:hAnsi="Times New Roman"/>
          <w:szCs w:val="28"/>
        </w:rPr>
        <w:t xml:space="preserve">участковой комиссии избирательного участка </w:t>
      </w:r>
      <w:r w:rsidRPr="005668D0">
        <w:rPr>
          <w:rFonts w:ascii="Times New Roman" w:hAnsi="Times New Roman"/>
          <w:szCs w:val="28"/>
        </w:rPr>
        <w:br/>
        <w:t>№ 15</w:t>
      </w:r>
      <w:r>
        <w:rPr>
          <w:rFonts w:ascii="Times New Roman" w:hAnsi="Times New Roman"/>
          <w:szCs w:val="28"/>
        </w:rPr>
        <w:t>82</w:t>
      </w:r>
      <w:r w:rsidRPr="005668D0">
        <w:rPr>
          <w:rFonts w:ascii="Times New Roman" w:hAnsi="Times New Roman"/>
        </w:rPr>
        <w:t xml:space="preserve"> Орловского района Ростовской области с правом решающего голоса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 w:rsidRPr="005668D0">
        <w:rPr>
          <w:rFonts w:ascii="Times New Roman" w:hAnsi="Times New Roman"/>
        </w:rPr>
        <w:t xml:space="preserve"> выбывшего</w:t>
      </w:r>
    </w:p>
    <w:p w:rsidR="00C9200D" w:rsidRPr="005668D0" w:rsidRDefault="00C9200D" w:rsidP="00C9200D">
      <w:pPr>
        <w:jc w:val="center"/>
        <w:rPr>
          <w:sz w:val="28"/>
        </w:rPr>
      </w:pPr>
    </w:p>
    <w:p w:rsidR="00C9200D" w:rsidRDefault="00C9200D" w:rsidP="00C9200D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 xml:space="preserve">В связи с </w:t>
      </w:r>
      <w:r w:rsidRPr="005668D0">
        <w:rPr>
          <w:sz w:val="28"/>
          <w:szCs w:val="28"/>
        </w:rPr>
        <w:t xml:space="preserve">досрочным прекращением полномочий </w:t>
      </w:r>
      <w:r>
        <w:rPr>
          <w:sz w:val="28"/>
          <w:szCs w:val="28"/>
        </w:rPr>
        <w:t xml:space="preserve">члена </w:t>
      </w:r>
      <w:r w:rsidRPr="005668D0">
        <w:rPr>
          <w:sz w:val="28"/>
          <w:szCs w:val="28"/>
        </w:rPr>
        <w:t>участковой избирательной комиссии избирательного участка № 15</w:t>
      </w:r>
      <w:r>
        <w:rPr>
          <w:sz w:val="28"/>
          <w:szCs w:val="28"/>
        </w:rPr>
        <w:t xml:space="preserve">82 </w:t>
      </w:r>
      <w:r w:rsidRPr="005668D0">
        <w:rPr>
          <w:sz w:val="28"/>
          <w:szCs w:val="28"/>
        </w:rPr>
        <w:t xml:space="preserve">с правом решающего голоса </w:t>
      </w:r>
      <w:r>
        <w:rPr>
          <w:sz w:val="28"/>
          <w:szCs w:val="28"/>
        </w:rPr>
        <w:t>Бондарева Андрея Васильевича</w:t>
      </w:r>
      <w:r w:rsidRPr="005668D0">
        <w:rPr>
          <w:sz w:val="28"/>
          <w:szCs w:val="28"/>
        </w:rPr>
        <w:t xml:space="preserve"> (постановление № </w:t>
      </w:r>
      <w:r>
        <w:rPr>
          <w:sz w:val="28"/>
          <w:szCs w:val="28"/>
        </w:rPr>
        <w:t>18-4</w:t>
      </w:r>
      <w:r w:rsidRPr="005668D0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668D0">
        <w:rPr>
          <w:sz w:val="28"/>
          <w:szCs w:val="28"/>
        </w:rPr>
        <w:t xml:space="preserve">от </w:t>
      </w:r>
      <w:r>
        <w:rPr>
          <w:sz w:val="28"/>
        </w:rPr>
        <w:t>21.08.</w:t>
      </w:r>
      <w:r w:rsidRPr="005668D0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Pr="005668D0">
        <w:rPr>
          <w:sz w:val="28"/>
          <w:szCs w:val="28"/>
        </w:rPr>
        <w:t xml:space="preserve"> г.), в соответствии со статьями</w:t>
      </w:r>
      <w:r w:rsidRPr="005668D0">
        <w:rPr>
          <w:sz w:val="28"/>
        </w:rPr>
        <w:t xml:space="preserve">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</w:t>
      </w:r>
      <w:proofErr w:type="gramEnd"/>
      <w:r w:rsidRPr="005668D0">
        <w:rPr>
          <w:sz w:val="28"/>
        </w:rPr>
        <w:t xml:space="preserve">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 152/</w:t>
      </w:r>
      <w:r w:rsidRPr="005668D0">
        <w:rPr>
          <w:sz w:val="28"/>
          <w:szCs w:val="28"/>
        </w:rPr>
        <w:t xml:space="preserve">1137-6, Методическими рекомендациями о порядке формирования территориальных, окружных </w:t>
      </w:r>
      <w:r>
        <w:rPr>
          <w:sz w:val="28"/>
          <w:szCs w:val="28"/>
        </w:rPr>
        <w:br/>
      </w:r>
      <w:r w:rsidRPr="005668D0">
        <w:rPr>
          <w:sz w:val="28"/>
          <w:szCs w:val="28"/>
        </w:rPr>
        <w:t>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C9200D" w:rsidRPr="005668D0" w:rsidRDefault="00C9200D" w:rsidP="00C9200D">
      <w:pPr>
        <w:spacing w:line="276" w:lineRule="auto"/>
        <w:ind w:firstLine="709"/>
        <w:jc w:val="both"/>
        <w:rPr>
          <w:sz w:val="28"/>
          <w:szCs w:val="28"/>
        </w:rPr>
      </w:pPr>
    </w:p>
    <w:p w:rsidR="00C9200D" w:rsidRPr="005668D0" w:rsidRDefault="00C9200D" w:rsidP="00C9200D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C9200D" w:rsidRPr="005668D0" w:rsidRDefault="00C9200D" w:rsidP="00C9200D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C9200D" w:rsidRPr="005668D0" w:rsidRDefault="00C9200D" w:rsidP="00C9200D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5668D0">
        <w:rPr>
          <w:sz w:val="28"/>
          <w:szCs w:val="28"/>
        </w:rPr>
        <w:br/>
        <w:t>№ 15</w:t>
      </w:r>
      <w:r>
        <w:rPr>
          <w:sz w:val="28"/>
          <w:szCs w:val="28"/>
        </w:rPr>
        <w:t xml:space="preserve">82 </w:t>
      </w:r>
      <w:r w:rsidRPr="005668D0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 xml:space="preserve">с правом решающего голоса </w:t>
      </w:r>
      <w:r>
        <w:rPr>
          <w:sz w:val="28"/>
          <w:szCs w:val="28"/>
        </w:rPr>
        <w:t>Ченцову Наталью Сергеевну</w:t>
      </w:r>
      <w:r w:rsidRPr="005668D0">
        <w:rPr>
          <w:sz w:val="28"/>
          <w:szCs w:val="28"/>
        </w:rPr>
        <w:t xml:space="preserve">, предложенную для назначения в состав комиссии </w:t>
      </w:r>
      <w:r>
        <w:rPr>
          <w:sz w:val="28"/>
          <w:szCs w:val="28"/>
        </w:rPr>
        <w:t>Собранием избирателей по месту работы,</w:t>
      </w:r>
      <w:r w:rsidRPr="005668D0">
        <w:rPr>
          <w:sz w:val="28"/>
          <w:szCs w:val="28"/>
        </w:rPr>
        <w:t xml:space="preserve"> из резерва составов </w:t>
      </w:r>
      <w:r w:rsidRPr="005668D0">
        <w:rPr>
          <w:sz w:val="28"/>
          <w:szCs w:val="28"/>
        </w:rPr>
        <w:lastRenderedPageBreak/>
        <w:t>участковых комиссий Территориальной избирательной комиссии Орловского района.</w:t>
      </w:r>
    </w:p>
    <w:p w:rsidR="00C9200D" w:rsidRPr="005668D0" w:rsidRDefault="00C9200D" w:rsidP="00C9200D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</w:t>
      </w:r>
      <w:r>
        <w:rPr>
          <w:sz w:val="28"/>
          <w:szCs w:val="28"/>
        </w:rPr>
        <w:t>82</w:t>
      </w:r>
      <w:r w:rsidRPr="005668D0">
        <w:rPr>
          <w:sz w:val="28"/>
          <w:szCs w:val="28"/>
        </w:rPr>
        <w:t>.</w:t>
      </w:r>
    </w:p>
    <w:p w:rsidR="00C9200D" w:rsidRPr="005668D0" w:rsidRDefault="00C9200D" w:rsidP="00C9200D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>сайте</w:t>
      </w:r>
      <w:r w:rsidRPr="005668D0">
        <w:rPr>
          <w:sz w:val="28"/>
          <w:szCs w:val="28"/>
        </w:rPr>
        <w:t xml:space="preserve">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C9200D" w:rsidRPr="005668D0" w:rsidRDefault="00C9200D" w:rsidP="00C9200D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C9200D" w:rsidRPr="00080E10" w:rsidRDefault="00C9200D" w:rsidP="00C9200D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C9200D" w:rsidRPr="00AA5BDB" w:rsidRDefault="00C9200D" w:rsidP="00C9200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9200D" w:rsidRPr="00AA5BDB" w:rsidRDefault="00C9200D" w:rsidP="00C9200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9200D" w:rsidRPr="00AA5BDB" w:rsidRDefault="00C9200D" w:rsidP="00C9200D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C9200D" w:rsidRPr="00AA5BDB" w:rsidRDefault="00C9200D" w:rsidP="00C9200D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C9200D" w:rsidRDefault="00C9200D" w:rsidP="00C9200D">
      <w:pPr>
        <w:spacing w:after="200" w:line="276" w:lineRule="auto"/>
      </w:pPr>
    </w:p>
    <w:p w:rsidR="002B04EF" w:rsidRDefault="00C9200D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C6B8B"/>
    <w:rsid w:val="00117B59"/>
    <w:rsid w:val="002C6B8B"/>
    <w:rsid w:val="00503FE5"/>
    <w:rsid w:val="006D36AC"/>
    <w:rsid w:val="008B0E1A"/>
    <w:rsid w:val="00962601"/>
    <w:rsid w:val="009C0E36"/>
    <w:rsid w:val="00A52264"/>
    <w:rsid w:val="00B449FE"/>
    <w:rsid w:val="00B61B35"/>
    <w:rsid w:val="00B673B1"/>
    <w:rsid w:val="00BA25E9"/>
    <w:rsid w:val="00C9200D"/>
    <w:rsid w:val="00E06113"/>
    <w:rsid w:val="00F86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00D"/>
    <w:pPr>
      <w:jc w:val="left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C9200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C9200D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9200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200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2026-08-21T07:32:00Z</dcterms:created>
  <dcterms:modified xsi:type="dcterms:W3CDTF">2026-08-21T07:32:00Z</dcterms:modified>
</cp:coreProperties>
</file>