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3DC" w:rsidRPr="006B5E94" w:rsidRDefault="003673DC" w:rsidP="003673D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3DC" w:rsidRPr="006B5E94" w:rsidRDefault="003673DC" w:rsidP="003673DC">
      <w:pPr>
        <w:jc w:val="center"/>
        <w:rPr>
          <w:b/>
          <w:spacing w:val="-20"/>
          <w:sz w:val="28"/>
          <w:szCs w:val="28"/>
        </w:rPr>
      </w:pPr>
      <w:r w:rsidRPr="006B5E94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6B5E94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6B5E94">
        <w:rPr>
          <w:b/>
          <w:sz w:val="28"/>
          <w:szCs w:val="28"/>
        </w:rPr>
        <w:t>КОМИССИЯ</w:t>
      </w:r>
    </w:p>
    <w:p w:rsidR="003673DC" w:rsidRPr="006B5E94" w:rsidRDefault="003673DC" w:rsidP="003673DC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6B5E94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ОБЛАСТИ</w:t>
      </w:r>
    </w:p>
    <w:p w:rsidR="003673DC" w:rsidRPr="006B5E94" w:rsidRDefault="003673DC" w:rsidP="003673DC">
      <w:pPr>
        <w:tabs>
          <w:tab w:val="left" w:pos="3630"/>
        </w:tabs>
        <w:jc w:val="center"/>
        <w:rPr>
          <w:b/>
          <w:sz w:val="28"/>
        </w:rPr>
      </w:pPr>
    </w:p>
    <w:p w:rsidR="003673DC" w:rsidRPr="006B5E94" w:rsidRDefault="003673DC" w:rsidP="003673DC">
      <w:pPr>
        <w:tabs>
          <w:tab w:val="left" w:pos="3630"/>
        </w:tabs>
        <w:jc w:val="center"/>
        <w:rPr>
          <w:b/>
          <w:sz w:val="28"/>
        </w:rPr>
      </w:pPr>
      <w:r w:rsidRPr="006B5E94">
        <w:rPr>
          <w:b/>
          <w:sz w:val="28"/>
        </w:rPr>
        <w:t>ПОСТАНОВЛЕНИЕ</w:t>
      </w:r>
    </w:p>
    <w:p w:rsidR="003673DC" w:rsidRPr="006B5E94" w:rsidRDefault="003673DC" w:rsidP="003673DC">
      <w:pPr>
        <w:tabs>
          <w:tab w:val="left" w:pos="3630"/>
        </w:tabs>
        <w:rPr>
          <w:b/>
          <w:sz w:val="28"/>
        </w:rPr>
      </w:pPr>
    </w:p>
    <w:p w:rsidR="003673DC" w:rsidRDefault="003673DC" w:rsidP="003673DC">
      <w:pPr>
        <w:spacing w:line="360" w:lineRule="auto"/>
        <w:jc w:val="center"/>
        <w:rPr>
          <w:sz w:val="28"/>
        </w:rPr>
      </w:pPr>
      <w:r>
        <w:rPr>
          <w:sz w:val="28"/>
        </w:rPr>
        <w:t>25 февраля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110-1</w:t>
      </w:r>
    </w:p>
    <w:p w:rsidR="003673DC" w:rsidRPr="006B5E94" w:rsidRDefault="003673DC" w:rsidP="003673DC">
      <w:pPr>
        <w:spacing w:line="360" w:lineRule="auto"/>
        <w:jc w:val="center"/>
        <w:rPr>
          <w:sz w:val="28"/>
        </w:rPr>
      </w:pPr>
      <w:r w:rsidRPr="006B5E94">
        <w:rPr>
          <w:sz w:val="28"/>
        </w:rPr>
        <w:t>п.</w:t>
      </w:r>
      <w:r>
        <w:rPr>
          <w:sz w:val="28"/>
        </w:rPr>
        <w:t xml:space="preserve"> </w:t>
      </w:r>
      <w:r w:rsidRPr="006B5E94">
        <w:rPr>
          <w:sz w:val="28"/>
        </w:rPr>
        <w:t>Орловский</w:t>
      </w:r>
    </w:p>
    <w:p w:rsidR="003673DC" w:rsidRDefault="003673DC" w:rsidP="003673DC">
      <w:pPr>
        <w:tabs>
          <w:tab w:val="left" w:pos="6750"/>
        </w:tabs>
        <w:jc w:val="center"/>
        <w:rPr>
          <w:sz w:val="28"/>
          <w:szCs w:val="28"/>
        </w:rPr>
      </w:pPr>
    </w:p>
    <w:p w:rsidR="003673DC" w:rsidRPr="00580DC3" w:rsidRDefault="003673DC" w:rsidP="003673DC">
      <w:pPr>
        <w:pStyle w:val="a3"/>
        <w:tabs>
          <w:tab w:val="left" w:pos="708"/>
        </w:tabs>
        <w:ind w:left="1701" w:right="2125"/>
        <w:rPr>
          <w:rFonts w:ascii="Times New Roman" w:hAnsi="Times New Roman"/>
          <w:szCs w:val="28"/>
        </w:rPr>
      </w:pPr>
      <w:r w:rsidRPr="00573A1C">
        <w:rPr>
          <w:bCs/>
          <w:szCs w:val="28"/>
        </w:rPr>
        <w:t>О</w:t>
      </w:r>
      <w:r>
        <w:rPr>
          <w:bCs/>
          <w:szCs w:val="28"/>
        </w:rPr>
        <w:t xml:space="preserve"> </w:t>
      </w:r>
      <w:r w:rsidRPr="00573A1C">
        <w:rPr>
          <w:bCs/>
          <w:szCs w:val="28"/>
        </w:rPr>
        <w:t>сборе</w:t>
      </w:r>
      <w:r>
        <w:rPr>
          <w:bCs/>
          <w:szCs w:val="28"/>
        </w:rPr>
        <w:t xml:space="preserve"> </w:t>
      </w:r>
      <w:r w:rsidRPr="00573A1C">
        <w:rPr>
          <w:bCs/>
          <w:szCs w:val="28"/>
        </w:rPr>
        <w:t>предложений</w:t>
      </w:r>
      <w:r>
        <w:rPr>
          <w:bCs/>
          <w:szCs w:val="28"/>
        </w:rPr>
        <w:t xml:space="preserve"> </w:t>
      </w:r>
      <w:r w:rsidRPr="00573A1C">
        <w:rPr>
          <w:bCs/>
          <w:szCs w:val="28"/>
        </w:rPr>
        <w:t>для</w:t>
      </w:r>
      <w:r>
        <w:rPr>
          <w:bCs/>
          <w:szCs w:val="28"/>
        </w:rPr>
        <w:t xml:space="preserve"> </w:t>
      </w:r>
      <w:r w:rsidRPr="00573A1C">
        <w:rPr>
          <w:bCs/>
          <w:szCs w:val="28"/>
        </w:rPr>
        <w:t>дополнительного</w:t>
      </w:r>
      <w:r>
        <w:rPr>
          <w:bCs/>
          <w:szCs w:val="28"/>
        </w:rPr>
        <w:t xml:space="preserve"> </w:t>
      </w:r>
      <w:r w:rsidRPr="00573A1C">
        <w:rPr>
          <w:bCs/>
          <w:szCs w:val="28"/>
        </w:rPr>
        <w:t>зачисления</w:t>
      </w:r>
      <w:r>
        <w:rPr>
          <w:bCs/>
          <w:szCs w:val="28"/>
        </w:rPr>
        <w:t xml:space="preserve"> </w:t>
      </w:r>
      <w:r w:rsidRPr="00573A1C">
        <w:rPr>
          <w:bCs/>
          <w:szCs w:val="28"/>
        </w:rPr>
        <w:t>в</w:t>
      </w:r>
      <w:r>
        <w:rPr>
          <w:bCs/>
          <w:szCs w:val="28"/>
        </w:rPr>
        <w:t xml:space="preserve"> </w:t>
      </w:r>
      <w:r w:rsidRPr="00573A1C">
        <w:rPr>
          <w:bCs/>
          <w:szCs w:val="28"/>
        </w:rPr>
        <w:t>резерв</w:t>
      </w:r>
      <w:r>
        <w:rPr>
          <w:bCs/>
          <w:szCs w:val="28"/>
        </w:rPr>
        <w:t xml:space="preserve"> </w:t>
      </w:r>
      <w:r w:rsidRPr="00573A1C">
        <w:rPr>
          <w:bCs/>
          <w:szCs w:val="28"/>
        </w:rPr>
        <w:t>составов</w:t>
      </w:r>
      <w:r>
        <w:rPr>
          <w:bCs/>
          <w:szCs w:val="28"/>
        </w:rPr>
        <w:t xml:space="preserve"> </w:t>
      </w:r>
      <w:r w:rsidRPr="00573A1C">
        <w:rPr>
          <w:bCs/>
          <w:szCs w:val="28"/>
        </w:rPr>
        <w:t>участковых</w:t>
      </w:r>
      <w:r>
        <w:rPr>
          <w:bCs/>
          <w:szCs w:val="28"/>
        </w:rPr>
        <w:t xml:space="preserve"> </w:t>
      </w:r>
      <w:r w:rsidRPr="00573A1C">
        <w:rPr>
          <w:szCs w:val="28"/>
        </w:rPr>
        <w:t>избирательных</w:t>
      </w:r>
      <w:r>
        <w:rPr>
          <w:bCs/>
          <w:szCs w:val="28"/>
        </w:rPr>
        <w:t xml:space="preserve"> </w:t>
      </w:r>
      <w:r w:rsidRPr="00573A1C">
        <w:rPr>
          <w:bCs/>
          <w:szCs w:val="28"/>
        </w:rPr>
        <w:t>комиссий</w:t>
      </w:r>
      <w:r>
        <w:rPr>
          <w:bCs/>
          <w:szCs w:val="28"/>
        </w:rPr>
        <w:t xml:space="preserve"> </w:t>
      </w:r>
      <w:r w:rsidRPr="00573A1C">
        <w:rPr>
          <w:bCs/>
          <w:szCs w:val="28"/>
        </w:rPr>
        <w:t>на</w:t>
      </w:r>
      <w:r>
        <w:rPr>
          <w:bCs/>
          <w:szCs w:val="28"/>
        </w:rPr>
        <w:t xml:space="preserve"> </w:t>
      </w:r>
      <w:r w:rsidRPr="00573A1C">
        <w:rPr>
          <w:bCs/>
          <w:szCs w:val="28"/>
        </w:rPr>
        <w:t>территории</w:t>
      </w:r>
      <w:r>
        <w:rPr>
          <w:bCs/>
          <w:szCs w:val="28"/>
        </w:rPr>
        <w:t xml:space="preserve"> </w:t>
      </w:r>
      <w:r w:rsidRPr="00573A1C">
        <w:rPr>
          <w:bCs/>
          <w:szCs w:val="28"/>
        </w:rPr>
        <w:t>Орловского</w:t>
      </w:r>
      <w:r>
        <w:rPr>
          <w:bCs/>
          <w:szCs w:val="28"/>
        </w:rPr>
        <w:t xml:space="preserve"> </w:t>
      </w:r>
      <w:r w:rsidRPr="00573A1C">
        <w:rPr>
          <w:bCs/>
          <w:szCs w:val="28"/>
        </w:rPr>
        <w:t>района</w:t>
      </w:r>
      <w:r>
        <w:rPr>
          <w:szCs w:val="28"/>
        </w:rPr>
        <w:t xml:space="preserve"> </w:t>
      </w:r>
      <w:r w:rsidRPr="00573A1C">
        <w:rPr>
          <w:szCs w:val="28"/>
        </w:rPr>
        <w:t>Ростовской</w:t>
      </w:r>
      <w:r>
        <w:rPr>
          <w:szCs w:val="28"/>
        </w:rPr>
        <w:t xml:space="preserve"> </w:t>
      </w:r>
      <w:r w:rsidRPr="00573A1C">
        <w:rPr>
          <w:szCs w:val="28"/>
        </w:rPr>
        <w:t>области</w:t>
      </w:r>
    </w:p>
    <w:p w:rsidR="003673DC" w:rsidRPr="00580DC3" w:rsidRDefault="003673DC" w:rsidP="003673DC">
      <w:pPr>
        <w:jc w:val="center"/>
        <w:rPr>
          <w:sz w:val="28"/>
          <w:szCs w:val="28"/>
        </w:rPr>
      </w:pPr>
    </w:p>
    <w:p w:rsidR="003673DC" w:rsidRPr="00580DC3" w:rsidRDefault="003673DC" w:rsidP="003673DC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73A1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5</w:t>
      </w:r>
      <w:r w:rsidRPr="00573A1C"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27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закона</w:t>
      </w:r>
      <w:r w:rsidRPr="00573A1C">
        <w:rPr>
          <w:sz w:val="28"/>
          <w:szCs w:val="28"/>
        </w:rPr>
        <w:br/>
        <w:t>от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№67-ФЗ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73A1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пунктами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4,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11,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14,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15,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16,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назначения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нового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члена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73A1C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утвержденного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Центральной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05.12.2012</w:t>
      </w:r>
      <w:proofErr w:type="gramEnd"/>
      <w:r w:rsidRPr="00573A1C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№152/1137-6,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24.05.2018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№38-9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возложении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формированию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Территориальные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избирательные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комиссии»</w:t>
      </w:r>
      <w:r w:rsidRPr="00580DC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3673DC" w:rsidRPr="00580DC3" w:rsidRDefault="003673DC" w:rsidP="003673DC">
      <w:pPr>
        <w:jc w:val="center"/>
        <w:rPr>
          <w:sz w:val="28"/>
          <w:szCs w:val="28"/>
        </w:rPr>
      </w:pPr>
      <w:r w:rsidRPr="00580DC3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580DC3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580DC3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580DC3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80DC3">
        <w:rPr>
          <w:sz w:val="28"/>
          <w:szCs w:val="28"/>
        </w:rPr>
        <w:t>района</w:t>
      </w:r>
    </w:p>
    <w:p w:rsidR="003673DC" w:rsidRPr="00580DC3" w:rsidRDefault="003673DC" w:rsidP="003673DC">
      <w:pPr>
        <w:spacing w:after="240"/>
        <w:jc w:val="center"/>
        <w:rPr>
          <w:sz w:val="28"/>
          <w:szCs w:val="28"/>
        </w:rPr>
      </w:pPr>
      <w:r w:rsidRPr="00580DC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80DC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80DC3">
        <w:rPr>
          <w:sz w:val="28"/>
          <w:szCs w:val="28"/>
        </w:rPr>
        <w:t>ПОСТАНОВЛЯЕТ:</w:t>
      </w:r>
    </w:p>
    <w:p w:rsidR="003673DC" w:rsidRPr="00573A1C" w:rsidRDefault="003673DC" w:rsidP="003673DC">
      <w:pPr>
        <w:pStyle w:val="a5"/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1. </w:t>
      </w:r>
      <w:r w:rsidRPr="00573A1C">
        <w:rPr>
          <w:szCs w:val="28"/>
        </w:rPr>
        <w:t>Объявить</w:t>
      </w:r>
      <w:r>
        <w:rPr>
          <w:szCs w:val="28"/>
        </w:rPr>
        <w:t xml:space="preserve"> </w:t>
      </w:r>
      <w:r w:rsidRPr="00573A1C">
        <w:rPr>
          <w:szCs w:val="28"/>
        </w:rPr>
        <w:t>сбор</w:t>
      </w:r>
      <w:r>
        <w:rPr>
          <w:szCs w:val="28"/>
        </w:rPr>
        <w:t xml:space="preserve"> </w:t>
      </w:r>
      <w:r w:rsidRPr="00573A1C">
        <w:rPr>
          <w:szCs w:val="28"/>
        </w:rPr>
        <w:t>предложений</w:t>
      </w:r>
      <w:r>
        <w:rPr>
          <w:szCs w:val="28"/>
        </w:rPr>
        <w:t xml:space="preserve"> </w:t>
      </w:r>
      <w:r w:rsidRPr="00573A1C">
        <w:rPr>
          <w:szCs w:val="28"/>
        </w:rPr>
        <w:t>для</w:t>
      </w:r>
      <w:r>
        <w:rPr>
          <w:szCs w:val="28"/>
        </w:rPr>
        <w:t xml:space="preserve"> </w:t>
      </w:r>
      <w:r w:rsidRPr="00573A1C">
        <w:rPr>
          <w:szCs w:val="28"/>
        </w:rPr>
        <w:t>дополнительного</w:t>
      </w:r>
      <w:r>
        <w:rPr>
          <w:szCs w:val="28"/>
        </w:rPr>
        <w:t xml:space="preserve"> </w:t>
      </w:r>
      <w:r w:rsidRPr="00573A1C">
        <w:rPr>
          <w:szCs w:val="28"/>
        </w:rPr>
        <w:t>зачисления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573A1C">
        <w:rPr>
          <w:szCs w:val="28"/>
        </w:rPr>
        <w:t>в</w:t>
      </w:r>
      <w:r>
        <w:rPr>
          <w:szCs w:val="28"/>
        </w:rPr>
        <w:t xml:space="preserve"> </w:t>
      </w:r>
      <w:r w:rsidRPr="00573A1C">
        <w:rPr>
          <w:szCs w:val="28"/>
        </w:rPr>
        <w:t>резерв</w:t>
      </w:r>
      <w:r>
        <w:rPr>
          <w:szCs w:val="28"/>
        </w:rPr>
        <w:t xml:space="preserve"> </w:t>
      </w:r>
      <w:r w:rsidRPr="00573A1C">
        <w:rPr>
          <w:szCs w:val="28"/>
        </w:rPr>
        <w:t>составов</w:t>
      </w:r>
      <w:r>
        <w:rPr>
          <w:szCs w:val="28"/>
        </w:rPr>
        <w:t xml:space="preserve"> </w:t>
      </w:r>
      <w:r w:rsidRPr="00573A1C">
        <w:rPr>
          <w:szCs w:val="28"/>
        </w:rPr>
        <w:t>участковых</w:t>
      </w:r>
      <w:r>
        <w:rPr>
          <w:szCs w:val="28"/>
        </w:rPr>
        <w:t xml:space="preserve"> </w:t>
      </w:r>
      <w:r w:rsidRPr="00573A1C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573A1C">
        <w:rPr>
          <w:szCs w:val="28"/>
        </w:rPr>
        <w:t>комиссий</w:t>
      </w:r>
      <w:r>
        <w:rPr>
          <w:szCs w:val="28"/>
        </w:rPr>
        <w:t xml:space="preserve"> </w:t>
      </w:r>
      <w:r w:rsidRPr="00573A1C">
        <w:rPr>
          <w:szCs w:val="28"/>
        </w:rPr>
        <w:t>на</w:t>
      </w:r>
      <w:r>
        <w:rPr>
          <w:szCs w:val="28"/>
        </w:rPr>
        <w:t xml:space="preserve"> </w:t>
      </w:r>
      <w:r w:rsidRPr="00573A1C">
        <w:rPr>
          <w:szCs w:val="28"/>
        </w:rPr>
        <w:t>территории</w:t>
      </w:r>
      <w:r>
        <w:rPr>
          <w:szCs w:val="28"/>
        </w:rPr>
        <w:t xml:space="preserve"> </w:t>
      </w:r>
      <w:r w:rsidRPr="00573A1C">
        <w:rPr>
          <w:bCs/>
          <w:szCs w:val="28"/>
        </w:rPr>
        <w:t>Орловского</w:t>
      </w:r>
      <w:r>
        <w:rPr>
          <w:bCs/>
          <w:szCs w:val="28"/>
        </w:rPr>
        <w:t xml:space="preserve"> </w:t>
      </w:r>
      <w:r w:rsidRPr="00573A1C">
        <w:rPr>
          <w:bCs/>
          <w:szCs w:val="28"/>
        </w:rPr>
        <w:t>района</w:t>
      </w:r>
      <w:r>
        <w:rPr>
          <w:bCs/>
          <w:szCs w:val="28"/>
        </w:rPr>
        <w:t xml:space="preserve"> </w:t>
      </w:r>
      <w:r w:rsidRPr="00573A1C">
        <w:rPr>
          <w:szCs w:val="28"/>
        </w:rPr>
        <w:t>в</w:t>
      </w:r>
      <w:r>
        <w:rPr>
          <w:szCs w:val="28"/>
        </w:rPr>
        <w:t xml:space="preserve"> </w:t>
      </w:r>
      <w:r w:rsidRPr="00573A1C">
        <w:rPr>
          <w:szCs w:val="28"/>
        </w:rPr>
        <w:t>период</w:t>
      </w:r>
      <w:r>
        <w:rPr>
          <w:szCs w:val="28"/>
        </w:rPr>
        <w:t xml:space="preserve"> </w:t>
      </w:r>
      <w:r w:rsidRPr="00573A1C">
        <w:rPr>
          <w:szCs w:val="28"/>
        </w:rPr>
        <w:t>с</w:t>
      </w:r>
      <w:r>
        <w:rPr>
          <w:szCs w:val="28"/>
        </w:rPr>
        <w:t xml:space="preserve"> </w:t>
      </w:r>
      <w:r w:rsidRPr="00573A1C">
        <w:rPr>
          <w:szCs w:val="28"/>
        </w:rPr>
        <w:t>28</w:t>
      </w:r>
      <w:r>
        <w:rPr>
          <w:szCs w:val="28"/>
        </w:rPr>
        <w:t xml:space="preserve"> </w:t>
      </w:r>
      <w:r w:rsidRPr="00573A1C">
        <w:rPr>
          <w:szCs w:val="28"/>
        </w:rPr>
        <w:t>февраля</w:t>
      </w:r>
      <w:r>
        <w:rPr>
          <w:szCs w:val="28"/>
        </w:rPr>
        <w:t xml:space="preserve"> </w:t>
      </w:r>
      <w:r w:rsidRPr="00573A1C">
        <w:rPr>
          <w:szCs w:val="28"/>
        </w:rPr>
        <w:t>по</w:t>
      </w:r>
      <w:r>
        <w:rPr>
          <w:szCs w:val="28"/>
        </w:rPr>
        <w:t xml:space="preserve"> </w:t>
      </w:r>
      <w:r w:rsidRPr="00573A1C">
        <w:rPr>
          <w:szCs w:val="28"/>
        </w:rPr>
        <w:t>14</w:t>
      </w:r>
      <w:r>
        <w:rPr>
          <w:szCs w:val="28"/>
        </w:rPr>
        <w:t xml:space="preserve"> </w:t>
      </w:r>
      <w:r w:rsidRPr="00573A1C">
        <w:rPr>
          <w:szCs w:val="28"/>
        </w:rPr>
        <w:t>марта</w:t>
      </w:r>
      <w:r>
        <w:rPr>
          <w:szCs w:val="28"/>
        </w:rPr>
        <w:t xml:space="preserve"> </w:t>
      </w:r>
      <w:r w:rsidRPr="00573A1C">
        <w:rPr>
          <w:szCs w:val="28"/>
        </w:rPr>
        <w:t>202</w:t>
      </w:r>
      <w:r>
        <w:rPr>
          <w:szCs w:val="28"/>
        </w:rPr>
        <w:t xml:space="preserve">5 </w:t>
      </w:r>
      <w:r w:rsidRPr="00573A1C">
        <w:rPr>
          <w:szCs w:val="28"/>
        </w:rPr>
        <w:t>года.</w:t>
      </w:r>
    </w:p>
    <w:p w:rsidR="003673DC" w:rsidRPr="00573A1C" w:rsidRDefault="003673DC" w:rsidP="003673DC">
      <w:pPr>
        <w:spacing w:line="360" w:lineRule="auto"/>
        <w:ind w:firstLine="709"/>
        <w:jc w:val="both"/>
        <w:rPr>
          <w:sz w:val="28"/>
          <w:szCs w:val="28"/>
        </w:rPr>
      </w:pPr>
      <w:r w:rsidRPr="00573A1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текст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сообщения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приеме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предложений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73A1C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кандидатурам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дополнительного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зачисления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резерв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образованных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Сообщение)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1.</w:t>
      </w:r>
    </w:p>
    <w:p w:rsidR="003673DC" w:rsidRPr="00573A1C" w:rsidRDefault="003673DC" w:rsidP="003673DC">
      <w:pPr>
        <w:spacing w:line="360" w:lineRule="auto"/>
        <w:ind w:firstLine="709"/>
        <w:jc w:val="both"/>
        <w:rPr>
          <w:sz w:val="28"/>
          <w:szCs w:val="28"/>
        </w:rPr>
      </w:pPr>
      <w:r w:rsidRPr="00573A1C">
        <w:rPr>
          <w:sz w:val="28"/>
          <w:szCs w:val="28"/>
        </w:rPr>
        <w:lastRenderedPageBreak/>
        <w:t>3.</w:t>
      </w:r>
      <w:r>
        <w:rPr>
          <w:sz w:val="28"/>
          <w:szCs w:val="28"/>
        </w:rPr>
        <w:t xml:space="preserve"> </w:t>
      </w:r>
      <w:proofErr w:type="gramStart"/>
      <w:r w:rsidRPr="00573A1C">
        <w:rPr>
          <w:sz w:val="28"/>
          <w:szCs w:val="28"/>
        </w:rPr>
        <w:t>Системному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администратору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ТКСА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ГАС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«Выборы»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Белоусову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В.Н.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обеспечить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ввод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данных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кандидатурам,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предложенным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дополнительного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зачисления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резерв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73A1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зачисленным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резерв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ГАС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«Выборы»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73A1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Регламентом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использования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автоматизированной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системы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«Выборы»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задач,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связанных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формированием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резерва</w:t>
      </w:r>
      <w:proofErr w:type="gramEnd"/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назначением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нового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члена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состава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обучением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членов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утвержденным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Центральной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26.12.2012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155/1158-6.</w:t>
      </w:r>
    </w:p>
    <w:p w:rsidR="003673DC" w:rsidRPr="00573A1C" w:rsidRDefault="003673DC" w:rsidP="003673DC">
      <w:pPr>
        <w:spacing w:line="360" w:lineRule="auto"/>
        <w:ind w:firstLine="709"/>
        <w:jc w:val="both"/>
        <w:rPr>
          <w:sz w:val="28"/>
          <w:szCs w:val="28"/>
        </w:rPr>
      </w:pPr>
      <w:r w:rsidRPr="00573A1C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Опубликовать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Сообщение</w:t>
      </w:r>
      <w:r>
        <w:rPr>
          <w:sz w:val="28"/>
          <w:szCs w:val="28"/>
        </w:rPr>
        <w:t xml:space="preserve"> </w:t>
      </w:r>
      <w:r w:rsidRPr="00573A1C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573A1C">
        <w:rPr>
          <w:bCs/>
          <w:sz w:val="28"/>
          <w:szCs w:val="28"/>
        </w:rPr>
        <w:t>общественно-информационной</w:t>
      </w:r>
      <w:r>
        <w:rPr>
          <w:bCs/>
          <w:sz w:val="28"/>
          <w:szCs w:val="28"/>
        </w:rPr>
        <w:t xml:space="preserve"> </w:t>
      </w:r>
      <w:r w:rsidRPr="00573A1C">
        <w:rPr>
          <w:bCs/>
          <w:sz w:val="28"/>
          <w:szCs w:val="28"/>
        </w:rPr>
        <w:t>газете</w:t>
      </w:r>
      <w:r>
        <w:rPr>
          <w:bCs/>
          <w:sz w:val="28"/>
          <w:szCs w:val="28"/>
        </w:rPr>
        <w:t xml:space="preserve"> </w:t>
      </w:r>
      <w:r w:rsidRPr="00573A1C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573A1C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573A1C">
        <w:rPr>
          <w:bCs/>
          <w:sz w:val="28"/>
          <w:szCs w:val="28"/>
        </w:rPr>
        <w:t>«Степные</w:t>
      </w:r>
      <w:r>
        <w:rPr>
          <w:bCs/>
          <w:sz w:val="28"/>
          <w:szCs w:val="28"/>
        </w:rPr>
        <w:t xml:space="preserve"> </w:t>
      </w:r>
      <w:r w:rsidRPr="00573A1C">
        <w:rPr>
          <w:bCs/>
          <w:sz w:val="28"/>
          <w:szCs w:val="28"/>
        </w:rPr>
        <w:t>зори»</w:t>
      </w:r>
      <w:r w:rsidRPr="00573A1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«Интернет».</w:t>
      </w:r>
    </w:p>
    <w:p w:rsidR="003673DC" w:rsidRPr="00573A1C" w:rsidRDefault="003673DC" w:rsidP="003673DC">
      <w:pPr>
        <w:spacing w:line="360" w:lineRule="auto"/>
        <w:ind w:firstLine="709"/>
        <w:jc w:val="both"/>
        <w:rPr>
          <w:sz w:val="28"/>
          <w:szCs w:val="28"/>
        </w:rPr>
      </w:pPr>
      <w:r w:rsidRPr="00573A1C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специальном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разделе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официальном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«Интернет».</w:t>
      </w:r>
    </w:p>
    <w:p w:rsidR="003673DC" w:rsidRPr="00573A1C" w:rsidRDefault="003673DC" w:rsidP="003673DC">
      <w:pPr>
        <w:spacing w:line="360" w:lineRule="auto"/>
        <w:ind w:firstLine="709"/>
        <w:jc w:val="both"/>
        <w:rPr>
          <w:sz w:val="28"/>
          <w:szCs w:val="28"/>
        </w:rPr>
      </w:pPr>
      <w:r w:rsidRPr="00573A1C">
        <w:rPr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proofErr w:type="gramStart"/>
      <w:r w:rsidRPr="00573A1C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73A1C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Е.Н</w:t>
      </w:r>
      <w:r w:rsidRPr="00573A1C">
        <w:rPr>
          <w:sz w:val="28"/>
          <w:szCs w:val="28"/>
        </w:rPr>
        <w:t>.</w:t>
      </w:r>
    </w:p>
    <w:p w:rsidR="003673DC" w:rsidRPr="000A3C00" w:rsidRDefault="003673DC" w:rsidP="003673DC">
      <w:pPr>
        <w:pStyle w:val="a7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</w:p>
    <w:p w:rsidR="003673DC" w:rsidRPr="00A030E0" w:rsidRDefault="003673DC" w:rsidP="003673DC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673DC" w:rsidRPr="00A030E0" w:rsidRDefault="003673DC" w:rsidP="003673DC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Елизаров</w:t>
      </w:r>
    </w:p>
    <w:p w:rsidR="003673DC" w:rsidRDefault="003673DC" w:rsidP="003673DC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Стоянова</w:t>
      </w:r>
    </w:p>
    <w:p w:rsidR="002B04EF" w:rsidRDefault="003673DC"/>
    <w:sectPr w:rsidR="002B04EF" w:rsidSect="000B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673DC"/>
    <w:rsid w:val="000B3BE2"/>
    <w:rsid w:val="00117B59"/>
    <w:rsid w:val="003673DC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3D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3673D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3673DC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3673DC"/>
    <w:pPr>
      <w:ind w:left="720"/>
      <w:contextualSpacing/>
      <w:jc w:val="center"/>
    </w:pPr>
    <w:rPr>
      <w:sz w:val="28"/>
    </w:rPr>
  </w:style>
  <w:style w:type="character" w:customStyle="1" w:styleId="a6">
    <w:name w:val="Абзац списка Знак"/>
    <w:basedOn w:val="a0"/>
    <w:link w:val="a5"/>
    <w:uiPriority w:val="34"/>
    <w:rsid w:val="003673DC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ody Text"/>
    <w:basedOn w:val="a"/>
    <w:link w:val="a8"/>
    <w:rsid w:val="003673DC"/>
    <w:pPr>
      <w:spacing w:after="120"/>
    </w:pPr>
  </w:style>
  <w:style w:type="character" w:customStyle="1" w:styleId="a8">
    <w:name w:val="Основной текст Знак"/>
    <w:basedOn w:val="a0"/>
    <w:link w:val="a7"/>
    <w:rsid w:val="003673D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673D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73D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2025-02-25T07:15:00Z</dcterms:created>
  <dcterms:modified xsi:type="dcterms:W3CDTF">2025-02-25T07:15:00Z</dcterms:modified>
</cp:coreProperties>
</file>