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F88" w:rsidRDefault="00880F88" w:rsidP="00880F8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F88" w:rsidRDefault="00880F88" w:rsidP="00880F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80F88" w:rsidRDefault="00880F88" w:rsidP="00880F8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80F88" w:rsidRPr="004609FA" w:rsidRDefault="00880F88" w:rsidP="00880F8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80F88" w:rsidRPr="004609FA" w:rsidRDefault="00880F88" w:rsidP="00880F88">
      <w:pPr>
        <w:spacing w:line="360" w:lineRule="auto"/>
        <w:jc w:val="center"/>
        <w:rPr>
          <w:sz w:val="28"/>
        </w:rPr>
      </w:pPr>
      <w:r>
        <w:rPr>
          <w:sz w:val="28"/>
        </w:rPr>
        <w:t>28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80-2</w:t>
      </w:r>
    </w:p>
    <w:p w:rsidR="00880F88" w:rsidRPr="004609FA" w:rsidRDefault="00880F88" w:rsidP="00880F8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80F88" w:rsidRPr="00596660" w:rsidRDefault="00880F88" w:rsidP="00880F88">
      <w:pPr>
        <w:pStyle w:val="a5"/>
        <w:tabs>
          <w:tab w:val="left" w:pos="7513"/>
        </w:tabs>
        <w:spacing w:after="240" w:line="240" w:lineRule="auto"/>
        <w:ind w:left="1701" w:right="1984" w:firstLine="0"/>
        <w:rPr>
          <w:b/>
          <w:sz w:val="28"/>
          <w:szCs w:val="28"/>
        </w:rPr>
      </w:pPr>
      <w:r>
        <w:rPr>
          <w:b/>
          <w:sz w:val="28"/>
        </w:rPr>
        <w:t>О Плане работы Территориальной избирательной комиссии Орловского района Ростовской области на 2024 год</w:t>
      </w:r>
    </w:p>
    <w:p w:rsidR="00880F88" w:rsidRPr="005D5629" w:rsidRDefault="00880F88" w:rsidP="00880F88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5629">
        <w:rPr>
          <w:rFonts w:ascii="Times New Roman" w:hAnsi="Times New Roman" w:cs="Times New Roman"/>
          <w:sz w:val="28"/>
        </w:rPr>
        <w:t xml:space="preserve">Рассмотрев проект </w:t>
      </w:r>
      <w:proofErr w:type="gramStart"/>
      <w:r w:rsidRPr="005D5629">
        <w:rPr>
          <w:rFonts w:ascii="Times New Roman" w:hAnsi="Times New Roman" w:cs="Times New Roman"/>
          <w:sz w:val="28"/>
        </w:rPr>
        <w:t>Плана работы Территориальной избирательной комиссии Орловского района Ростовской области</w:t>
      </w:r>
      <w:proofErr w:type="gramEnd"/>
      <w:r w:rsidRPr="005D5629">
        <w:rPr>
          <w:rFonts w:ascii="Times New Roman" w:hAnsi="Times New Roman" w:cs="Times New Roman"/>
          <w:sz w:val="28"/>
        </w:rPr>
        <w:t xml:space="preserve"> на 2024 год (далее – План), руководствуясь статьей 26 Федерального закона от 12.06.2002 № 67-ФЗ </w:t>
      </w:r>
      <w:r>
        <w:rPr>
          <w:rFonts w:ascii="Times New Roman" w:hAnsi="Times New Roman" w:cs="Times New Roman"/>
          <w:sz w:val="28"/>
        </w:rPr>
        <w:br/>
      </w:r>
      <w:r w:rsidRPr="005D5629">
        <w:rPr>
          <w:rFonts w:ascii="Times New Roman" w:hAnsi="Times New Roman" w:cs="Times New Roman"/>
          <w:sz w:val="28"/>
        </w:rPr>
        <w:t xml:space="preserve">«Об основных гарантиях избирательных прав  и права на участие </w:t>
      </w:r>
      <w:r>
        <w:rPr>
          <w:rFonts w:ascii="Times New Roman" w:hAnsi="Times New Roman" w:cs="Times New Roman"/>
          <w:sz w:val="28"/>
        </w:rPr>
        <w:br/>
      </w:r>
      <w:r w:rsidRPr="005D5629">
        <w:rPr>
          <w:rFonts w:ascii="Times New Roman" w:hAnsi="Times New Roman" w:cs="Times New Roman"/>
          <w:sz w:val="28"/>
        </w:rPr>
        <w:t>в референдуме граждан Российской Федерации»</w:t>
      </w:r>
      <w:r w:rsidRPr="005D5629">
        <w:rPr>
          <w:rFonts w:ascii="Times New Roman" w:hAnsi="Times New Roman" w:cs="Times New Roman"/>
          <w:sz w:val="28"/>
          <w:szCs w:val="28"/>
        </w:rPr>
        <w:t>,</w:t>
      </w:r>
    </w:p>
    <w:p w:rsidR="00880F88" w:rsidRPr="00547503" w:rsidRDefault="00880F88" w:rsidP="00880F88">
      <w:pPr>
        <w:pStyle w:val="ConsPlusNormal"/>
        <w:spacing w:line="276" w:lineRule="auto"/>
        <w:ind w:right="-143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80F88" w:rsidRPr="00BD46EE" w:rsidRDefault="00880F88" w:rsidP="00880F88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D46EE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D46EE">
        <w:rPr>
          <w:sz w:val="28"/>
          <w:szCs w:val="28"/>
        </w:rPr>
        <w:t>ПОСТАНОВЛЯЕТ:</w:t>
      </w:r>
    </w:p>
    <w:p w:rsidR="00880F88" w:rsidRPr="00596660" w:rsidRDefault="00880F88" w:rsidP="00880F88">
      <w:pPr>
        <w:tabs>
          <w:tab w:val="left" w:pos="1134"/>
        </w:tabs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sz w:val="28"/>
        </w:rPr>
        <w:t>Утвердить прилагаемый План работы Избирательной комиссии Ростовской области на 2024 год</w:t>
      </w:r>
      <w:r w:rsidRPr="00202F0C">
        <w:rPr>
          <w:sz w:val="28"/>
          <w:szCs w:val="28"/>
        </w:rPr>
        <w:t>.</w:t>
      </w:r>
    </w:p>
    <w:p w:rsidR="00880F88" w:rsidRPr="008209DA" w:rsidRDefault="00880F88" w:rsidP="00880F88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Pr="00202F0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202F0C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02F0C">
        <w:rPr>
          <w:sz w:val="28"/>
          <w:szCs w:val="28"/>
        </w:rPr>
        <w:t>Ро</w:t>
      </w:r>
      <w:r w:rsidRPr="008209DA">
        <w:rPr>
          <w:sz w:val="28"/>
          <w:szCs w:val="28"/>
        </w:rPr>
        <w:t>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«Интернет».</w:t>
      </w:r>
    </w:p>
    <w:p w:rsidR="00880F88" w:rsidRPr="008209DA" w:rsidRDefault="00880F88" w:rsidP="00880F88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8209D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председателя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  <w:r>
        <w:rPr>
          <w:sz w:val="28"/>
          <w:szCs w:val="28"/>
        </w:rPr>
        <w:t>а П.В.</w:t>
      </w:r>
    </w:p>
    <w:p w:rsidR="00880F88" w:rsidRDefault="00880F88" w:rsidP="00880F88">
      <w:pPr>
        <w:spacing w:line="276" w:lineRule="auto"/>
        <w:jc w:val="both"/>
        <w:rPr>
          <w:sz w:val="28"/>
          <w:szCs w:val="28"/>
        </w:rPr>
      </w:pPr>
    </w:p>
    <w:p w:rsidR="00880F88" w:rsidRDefault="00880F88" w:rsidP="00880F88">
      <w:pPr>
        <w:spacing w:line="276" w:lineRule="auto"/>
        <w:jc w:val="both"/>
        <w:rPr>
          <w:sz w:val="28"/>
          <w:szCs w:val="28"/>
        </w:rPr>
      </w:pPr>
    </w:p>
    <w:p w:rsidR="00880F88" w:rsidRPr="004609FA" w:rsidRDefault="00880F88" w:rsidP="00880F88">
      <w:pPr>
        <w:spacing w:line="276" w:lineRule="auto"/>
        <w:jc w:val="both"/>
        <w:rPr>
          <w:sz w:val="28"/>
          <w:szCs w:val="28"/>
        </w:rPr>
      </w:pPr>
    </w:p>
    <w:p w:rsidR="00880F88" w:rsidRPr="004609FA" w:rsidRDefault="00880F88" w:rsidP="00880F8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80F88" w:rsidRDefault="00880F88" w:rsidP="00880F8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Default="00880F88"/>
    <w:sectPr w:rsidR="002B04EF" w:rsidSect="00941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C13"/>
    <w:rsid w:val="00100C13"/>
    <w:rsid w:val="00117B59"/>
    <w:rsid w:val="0045427C"/>
    <w:rsid w:val="00880F88"/>
    <w:rsid w:val="0094154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80F88"/>
    <w:pPr>
      <w:spacing w:after="120"/>
    </w:pPr>
  </w:style>
  <w:style w:type="character" w:customStyle="1" w:styleId="a4">
    <w:name w:val="Основной текст Знак"/>
    <w:basedOn w:val="a0"/>
    <w:link w:val="a3"/>
    <w:rsid w:val="00880F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880F88"/>
    <w:pPr>
      <w:spacing w:line="360" w:lineRule="auto"/>
      <w:ind w:firstLine="709"/>
      <w:jc w:val="both"/>
    </w:pPr>
    <w:rPr>
      <w:rFonts w:eastAsia="Calibri"/>
      <w:sz w:val="24"/>
    </w:rPr>
  </w:style>
  <w:style w:type="paragraph" w:customStyle="1" w:styleId="ConsPlusNormal">
    <w:name w:val="ConsPlusNormal"/>
    <w:rsid w:val="00880F8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80F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0F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2023-12-28T09:09:00Z</dcterms:created>
  <dcterms:modified xsi:type="dcterms:W3CDTF">2023-12-28T09:09:00Z</dcterms:modified>
</cp:coreProperties>
</file>