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2A1" w:rsidRPr="008D2ADF" w:rsidRDefault="00B712A1" w:rsidP="00B712A1">
      <w:pPr>
        <w:jc w:val="center"/>
      </w:pPr>
      <w:r>
        <w:rPr>
          <w:noProof/>
        </w:rPr>
        <w:drawing>
          <wp:inline distT="0" distB="0" distL="0" distR="0">
            <wp:extent cx="607060" cy="607060"/>
            <wp:effectExtent l="19050" t="0" r="254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60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2A1" w:rsidRPr="008D2ADF" w:rsidRDefault="00B712A1" w:rsidP="00B712A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  ИЗБИРАТЕЛЬНАЯ  КОМИССИЯ</w:t>
      </w:r>
    </w:p>
    <w:p w:rsidR="00B712A1" w:rsidRPr="008D2ADF" w:rsidRDefault="00B712A1" w:rsidP="00B712A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  РАЙОНА  РОСТОВСКОЙ  ОБЛАСТИ</w:t>
      </w:r>
    </w:p>
    <w:p w:rsidR="00B712A1" w:rsidRPr="008D2ADF" w:rsidRDefault="00B712A1" w:rsidP="00B712A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12A1" w:rsidRPr="008D2ADF" w:rsidRDefault="00B712A1" w:rsidP="00B712A1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B712A1" w:rsidRPr="008D2ADF" w:rsidRDefault="00B712A1" w:rsidP="00B712A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Pr="008D2ADF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19-1</w:t>
      </w:r>
    </w:p>
    <w:p w:rsidR="00B712A1" w:rsidRPr="008D2ADF" w:rsidRDefault="00B712A1" w:rsidP="00B712A1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 Орловский</w:t>
      </w:r>
    </w:p>
    <w:p w:rsidR="00B712A1" w:rsidRPr="008D2ADF" w:rsidRDefault="00B712A1" w:rsidP="00B712A1">
      <w:pPr>
        <w:tabs>
          <w:tab w:val="left" w:pos="6750"/>
        </w:tabs>
        <w:jc w:val="center"/>
        <w:rPr>
          <w:sz w:val="28"/>
          <w:szCs w:val="28"/>
        </w:rPr>
      </w:pPr>
    </w:p>
    <w:p w:rsidR="00B712A1" w:rsidRPr="008D2ADF" w:rsidRDefault="00B712A1" w:rsidP="00B712A1">
      <w:pPr>
        <w:pStyle w:val="a3"/>
        <w:tabs>
          <w:tab w:val="left" w:pos="708"/>
        </w:tabs>
        <w:spacing w:after="240"/>
        <w:ind w:left="2127" w:right="2125"/>
        <w:rPr>
          <w:rFonts w:ascii="Times New Roman" w:hAnsi="Times New Roman"/>
          <w:szCs w:val="28"/>
        </w:rPr>
      </w:pPr>
      <w:r w:rsidRPr="008D2ADF">
        <w:rPr>
          <w:rFonts w:ascii="Times New Roman" w:hAnsi="Times New Roman"/>
          <w:szCs w:val="28"/>
        </w:rPr>
        <w:t xml:space="preserve">Об утверждении текстов избирательных бюллетеней, числе избирательных бюллетеней, изготавливаемых для голосования на выборах </w:t>
      </w:r>
      <w:proofErr w:type="gramStart"/>
      <w:r w:rsidRPr="008D2ADF">
        <w:rPr>
          <w:rFonts w:ascii="Times New Roman" w:hAnsi="Times New Roman"/>
          <w:szCs w:val="28"/>
        </w:rPr>
        <w:t xml:space="preserve">депутатов </w:t>
      </w:r>
      <w:r w:rsidRPr="005559DC">
        <w:rPr>
          <w:szCs w:val="28"/>
        </w:rPr>
        <w:t>Собраний депутатов сельских поселений Орловского района Ростовской области шестого созыва</w:t>
      </w:r>
      <w:proofErr w:type="gramEnd"/>
    </w:p>
    <w:p w:rsidR="00B712A1" w:rsidRPr="008D2ADF" w:rsidRDefault="00B712A1" w:rsidP="00B712A1">
      <w:pPr>
        <w:ind w:firstLine="709"/>
        <w:jc w:val="both"/>
        <w:rPr>
          <w:sz w:val="28"/>
          <w:szCs w:val="28"/>
        </w:rPr>
      </w:pPr>
      <w:r w:rsidRPr="008D2ADF">
        <w:rPr>
          <w:sz w:val="28"/>
        </w:rPr>
        <w:t xml:space="preserve">В соответствии с пунктом 4 статьи 63Федерального закона </w:t>
      </w:r>
      <w:r w:rsidRPr="008D2ADF">
        <w:rPr>
          <w:sz w:val="28"/>
        </w:rPr>
        <w:br/>
        <w:t xml:space="preserve">от 12.06.2002№ 67-ФЗ «Об основных гарантиях избирательных прав и права на участие в референдуме граждан Российской Федерации», частью11 статьи 56 Областного закона от 12.05.2016 № 525-ЗС «О выборах и референдумах </w:t>
      </w:r>
      <w:r w:rsidRPr="008D2ADF">
        <w:rPr>
          <w:sz w:val="28"/>
        </w:rPr>
        <w:br/>
        <w:t>в Ростовской области»</w:t>
      </w:r>
      <w:r w:rsidRPr="008D2ADF">
        <w:rPr>
          <w:sz w:val="28"/>
          <w:szCs w:val="28"/>
        </w:rPr>
        <w:t>,</w:t>
      </w:r>
    </w:p>
    <w:p w:rsidR="00B712A1" w:rsidRPr="008D2ADF" w:rsidRDefault="00B712A1" w:rsidP="00B712A1">
      <w:pPr>
        <w:spacing w:before="240"/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Территориальная избирательная комиссия Орловского района</w:t>
      </w:r>
    </w:p>
    <w:p w:rsidR="00B712A1" w:rsidRPr="008D2ADF" w:rsidRDefault="00B712A1" w:rsidP="00B712A1">
      <w:pPr>
        <w:spacing w:after="240"/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Ростовской области ПОСТАНОВЛЯЕТ:</w:t>
      </w:r>
    </w:p>
    <w:p w:rsidR="00B712A1" w:rsidRPr="008D2ADF" w:rsidRDefault="00B712A1" w:rsidP="00B712A1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>1. Утвердить:</w:t>
      </w:r>
    </w:p>
    <w:p w:rsidR="00B712A1" w:rsidRPr="008D2ADF" w:rsidRDefault="00B712A1" w:rsidP="00B712A1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1.1. Тексты избирательных бюллетеней для голосования на выборах </w:t>
      </w:r>
      <w:proofErr w:type="gramStart"/>
      <w:r w:rsidRPr="008D2ADF">
        <w:rPr>
          <w:sz w:val="28"/>
        </w:rPr>
        <w:t xml:space="preserve">депутатов </w:t>
      </w:r>
      <w:r w:rsidRPr="005559DC">
        <w:rPr>
          <w:sz w:val="28"/>
          <w:szCs w:val="28"/>
        </w:rPr>
        <w:t>Собраний депутатов сельских поселений Орловского района Ростовской области шестого созыва</w:t>
      </w:r>
      <w:proofErr w:type="gramEnd"/>
      <w:r>
        <w:rPr>
          <w:sz w:val="28"/>
          <w:szCs w:val="28"/>
        </w:rPr>
        <w:t xml:space="preserve"> </w:t>
      </w:r>
      <w:r w:rsidRPr="008D2ADF">
        <w:rPr>
          <w:sz w:val="28"/>
        </w:rPr>
        <w:t>по соответствующим одномандатным избирательным округам согласно приложениям №1 - № 115.</w:t>
      </w:r>
    </w:p>
    <w:p w:rsidR="00B712A1" w:rsidRPr="008D2ADF" w:rsidRDefault="00B712A1" w:rsidP="00B712A1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1.2. Число избирательных бюллетеней, изготавливаемых для голосования на выборах </w:t>
      </w:r>
      <w:proofErr w:type="gramStart"/>
      <w:r w:rsidRPr="008D2ADF">
        <w:rPr>
          <w:sz w:val="28"/>
        </w:rPr>
        <w:t>депутатов</w:t>
      </w:r>
      <w:r w:rsidRPr="005559DC">
        <w:rPr>
          <w:sz w:val="28"/>
          <w:szCs w:val="28"/>
        </w:rPr>
        <w:t xml:space="preserve"> Собраний депутатов сельских поселений Орловского района Ростовской области шестого созыва</w:t>
      </w:r>
      <w:proofErr w:type="gramEnd"/>
      <w:r w:rsidRPr="008D2ADF">
        <w:rPr>
          <w:sz w:val="28"/>
        </w:rPr>
        <w:t xml:space="preserve"> по соответствующим одномандатным избирательным округам согласно приложению № 116.</w:t>
      </w:r>
    </w:p>
    <w:p w:rsidR="00B712A1" w:rsidRPr="008D2ADF" w:rsidRDefault="00B712A1" w:rsidP="00B712A1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1.3. Состав Рабочей группы Территориальной избирательной комиссии Орловского района Ростовской области по контролю за изготовлением </w:t>
      </w:r>
      <w:r w:rsidRPr="008D2ADF">
        <w:rPr>
          <w:sz w:val="28"/>
        </w:rPr>
        <w:br/>
      </w:r>
      <w:r w:rsidRPr="008D2ADF">
        <w:rPr>
          <w:sz w:val="28"/>
        </w:rPr>
        <w:lastRenderedPageBreak/>
        <w:t xml:space="preserve">и передачей избирательных бюллетеней для голосования на выборах </w:t>
      </w:r>
      <w:proofErr w:type="gramStart"/>
      <w:r w:rsidRPr="008D2ADF">
        <w:rPr>
          <w:sz w:val="28"/>
        </w:rPr>
        <w:t>депутатов</w:t>
      </w:r>
      <w:r w:rsidRPr="005559DC">
        <w:rPr>
          <w:sz w:val="28"/>
          <w:szCs w:val="28"/>
        </w:rPr>
        <w:t xml:space="preserve"> Собраний депутатов сельских поселений Орловского района Ростовской области шестого созыва</w:t>
      </w:r>
      <w:proofErr w:type="gramEnd"/>
      <w:r w:rsidRPr="008D2ADF">
        <w:rPr>
          <w:sz w:val="28"/>
        </w:rPr>
        <w:t xml:space="preserve"> согласно приложению № 117.</w:t>
      </w:r>
    </w:p>
    <w:p w:rsidR="00B712A1" w:rsidRPr="008D2ADF" w:rsidRDefault="00B712A1" w:rsidP="00B712A1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2. </w:t>
      </w:r>
      <w:proofErr w:type="gramStart"/>
      <w:r w:rsidRPr="008D2ADF">
        <w:rPr>
          <w:sz w:val="28"/>
        </w:rPr>
        <w:t>Разместить</w:t>
      </w:r>
      <w:proofErr w:type="gramEnd"/>
      <w:r w:rsidRPr="008D2ADF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8D2ADF">
        <w:rPr>
          <w:sz w:val="28"/>
        </w:rPr>
        <w:br/>
        <w:t>в информационно-телекоммуникационной сети «Интернет».</w:t>
      </w:r>
    </w:p>
    <w:p w:rsidR="00B712A1" w:rsidRPr="008D2ADF" w:rsidRDefault="00B712A1" w:rsidP="00B712A1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3. </w:t>
      </w:r>
      <w:proofErr w:type="gramStart"/>
      <w:r w:rsidRPr="008D2ADF">
        <w:rPr>
          <w:sz w:val="28"/>
        </w:rPr>
        <w:t>Контроль за</w:t>
      </w:r>
      <w:proofErr w:type="gramEnd"/>
      <w:r w:rsidRPr="008D2ADF"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</w:r>
      <w:r w:rsidRPr="008D2ADF">
        <w:rPr>
          <w:sz w:val="28"/>
        </w:rPr>
        <w:t xml:space="preserve">на председателя Территориальной избирательной комиссии </w:t>
      </w:r>
      <w:r>
        <w:rPr>
          <w:sz w:val="28"/>
        </w:rPr>
        <w:t xml:space="preserve">Орловского района Ростовской области </w:t>
      </w:r>
      <w:r w:rsidRPr="008D2ADF">
        <w:rPr>
          <w:sz w:val="28"/>
        </w:rPr>
        <w:t>Елизарова П.В.</w:t>
      </w:r>
    </w:p>
    <w:p w:rsidR="00B712A1" w:rsidRPr="008D2ADF" w:rsidRDefault="00B712A1" w:rsidP="00B712A1">
      <w:pPr>
        <w:rPr>
          <w:sz w:val="28"/>
          <w:szCs w:val="28"/>
        </w:rPr>
      </w:pPr>
    </w:p>
    <w:p w:rsidR="00B712A1" w:rsidRPr="008D2ADF" w:rsidRDefault="00B712A1" w:rsidP="00B712A1">
      <w:pPr>
        <w:tabs>
          <w:tab w:val="num" w:pos="993"/>
        </w:tabs>
        <w:jc w:val="both"/>
        <w:rPr>
          <w:sz w:val="28"/>
          <w:szCs w:val="28"/>
        </w:rPr>
      </w:pPr>
    </w:p>
    <w:p w:rsidR="00B712A1" w:rsidRPr="008D2ADF" w:rsidRDefault="00B712A1" w:rsidP="00B712A1">
      <w:pPr>
        <w:tabs>
          <w:tab w:val="num" w:pos="993"/>
        </w:tabs>
        <w:jc w:val="both"/>
        <w:rPr>
          <w:sz w:val="28"/>
          <w:szCs w:val="28"/>
        </w:rPr>
      </w:pPr>
    </w:p>
    <w:p w:rsidR="00B712A1" w:rsidRPr="008D2ADF" w:rsidRDefault="00B712A1" w:rsidP="00B712A1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Председатель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П.В. Елизаров</w:t>
      </w:r>
    </w:p>
    <w:p w:rsidR="00B712A1" w:rsidRPr="008D2ADF" w:rsidRDefault="00B712A1" w:rsidP="00B712A1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Секретарь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Е.Н. Стоянова</w:t>
      </w:r>
    </w:p>
    <w:p w:rsidR="00B712A1" w:rsidRPr="008D2ADF" w:rsidRDefault="00B712A1" w:rsidP="00B712A1">
      <w:pPr>
        <w:spacing w:after="200" w:line="276" w:lineRule="auto"/>
      </w:pPr>
    </w:p>
    <w:p w:rsidR="002B04EF" w:rsidRDefault="00B712A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2A1"/>
    <w:rsid w:val="00117B59"/>
    <w:rsid w:val="0044345D"/>
    <w:rsid w:val="00A52264"/>
    <w:rsid w:val="00B449FE"/>
    <w:rsid w:val="00B712A1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2A1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B712A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B712A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B712A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712A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12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12A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2026-08-27T12:51:00Z</dcterms:created>
  <dcterms:modified xsi:type="dcterms:W3CDTF">2026-08-27T12:52:00Z</dcterms:modified>
</cp:coreProperties>
</file>