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214" w:rsidRPr="005668D0" w:rsidRDefault="003B7214" w:rsidP="003B7214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214" w:rsidRPr="005668D0" w:rsidRDefault="003B7214" w:rsidP="003B7214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3B7214" w:rsidRPr="005668D0" w:rsidRDefault="003B7214" w:rsidP="003B721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3B7214" w:rsidRPr="005668D0" w:rsidRDefault="003B7214" w:rsidP="003B7214">
      <w:pPr>
        <w:tabs>
          <w:tab w:val="left" w:pos="3630"/>
        </w:tabs>
        <w:jc w:val="center"/>
        <w:rPr>
          <w:b/>
          <w:sz w:val="28"/>
        </w:rPr>
      </w:pPr>
    </w:p>
    <w:p w:rsidR="003B7214" w:rsidRPr="005668D0" w:rsidRDefault="003B7214" w:rsidP="003B7214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3B7214" w:rsidRPr="005668D0" w:rsidRDefault="003B7214" w:rsidP="003B7214">
      <w:pPr>
        <w:tabs>
          <w:tab w:val="left" w:pos="3630"/>
        </w:tabs>
        <w:rPr>
          <w:b/>
          <w:sz w:val="28"/>
        </w:rPr>
      </w:pPr>
    </w:p>
    <w:p w:rsidR="003B7214" w:rsidRPr="005668D0" w:rsidRDefault="003B7214" w:rsidP="003B7214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111-2</w:t>
      </w:r>
    </w:p>
    <w:p w:rsidR="003B7214" w:rsidRPr="005668D0" w:rsidRDefault="003B7214" w:rsidP="003B7214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3B7214" w:rsidRPr="005668D0" w:rsidRDefault="003B7214" w:rsidP="003B7214">
      <w:pPr>
        <w:tabs>
          <w:tab w:val="left" w:pos="6750"/>
        </w:tabs>
        <w:jc w:val="center"/>
        <w:rPr>
          <w:sz w:val="28"/>
          <w:szCs w:val="28"/>
        </w:rPr>
      </w:pPr>
    </w:p>
    <w:p w:rsidR="003B7214" w:rsidRPr="005668D0" w:rsidRDefault="003B7214" w:rsidP="003B7214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5668D0">
        <w:rPr>
          <w:b/>
          <w:sz w:val="28"/>
          <w:szCs w:val="28"/>
        </w:rPr>
        <w:t>№ 1566 Орловского района Ростовской области</w:t>
      </w:r>
    </w:p>
    <w:p w:rsidR="003B7214" w:rsidRPr="005668D0" w:rsidRDefault="003B7214" w:rsidP="003B7214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1566 Орловского района Ростовской области с правом решающего голоса Заставной Д.Ф.</w:t>
      </w:r>
      <w:r w:rsidRPr="005668D0">
        <w:t xml:space="preserve"> </w:t>
      </w:r>
      <w:r w:rsidRPr="005668D0">
        <w:rPr>
          <w:sz w:val="28"/>
          <w:szCs w:val="28"/>
        </w:rPr>
        <w:t>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>. №01-18/140 от 11.03.2025г.), предложенной в состав участковой избирательной комиссии избирательного участка № 1566 Орловским местным отделением Ростовского регионального отделения Всероссийской политической партии "ЕДИНАЯ РОССИЯ", руководствуясь подпунктом «а» пункта 6 статьи 29</w:t>
      </w:r>
      <w:proofErr w:type="gramEnd"/>
      <w:r w:rsidRPr="005668D0">
        <w:rPr>
          <w:sz w:val="28"/>
          <w:szCs w:val="28"/>
        </w:rPr>
        <w:t xml:space="preserve"> Федерального закона от 12.06.2002 </w:t>
      </w:r>
      <w:r w:rsidRPr="005668D0">
        <w:rPr>
          <w:sz w:val="28"/>
          <w:szCs w:val="28"/>
        </w:rPr>
        <w:br/>
        <w:t xml:space="preserve">№67-ФЗ «Об основных гарантиях избирательных прав и права на участие </w:t>
      </w:r>
      <w:r w:rsidRPr="005668D0">
        <w:rPr>
          <w:sz w:val="28"/>
          <w:szCs w:val="28"/>
        </w:rPr>
        <w:br/>
        <w:t>в референдуме граждан Российской Федерации»,</w:t>
      </w:r>
    </w:p>
    <w:p w:rsidR="003B7214" w:rsidRPr="005668D0" w:rsidRDefault="003B7214" w:rsidP="003B7214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3B7214" w:rsidRPr="005668D0" w:rsidRDefault="003B7214" w:rsidP="003B7214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члена участковой избирательной комиссии избирательного участка № 1566 Орловского района Ростовской области с правом решающего голоса </w:t>
      </w:r>
      <w:r w:rsidRPr="005668D0">
        <w:t>Заставную Дарью Федоровну</w:t>
      </w:r>
      <w:r w:rsidRPr="005668D0">
        <w:rPr>
          <w:bCs/>
        </w:rPr>
        <w:t>, досрочно прекратив её полномочия.</w:t>
      </w:r>
    </w:p>
    <w:p w:rsidR="003B7214" w:rsidRPr="005668D0" w:rsidRDefault="003B7214" w:rsidP="003B7214">
      <w:pPr>
        <w:pStyle w:val="14-15"/>
      </w:pPr>
      <w:r w:rsidRPr="005668D0">
        <w:rPr>
          <w:bCs/>
        </w:rPr>
        <w:lastRenderedPageBreak/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1566 Орловского района Ростовской области.</w:t>
      </w:r>
    </w:p>
    <w:p w:rsidR="003B7214" w:rsidRPr="005668D0" w:rsidRDefault="003B7214" w:rsidP="003B7214">
      <w:pPr>
        <w:pStyle w:val="14-15"/>
      </w:pPr>
      <w:r w:rsidRPr="005668D0"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3B7214" w:rsidRPr="005668D0" w:rsidRDefault="003B7214" w:rsidP="003B7214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3B7214" w:rsidRPr="005668D0" w:rsidRDefault="003B7214" w:rsidP="003B7214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3B7214" w:rsidRPr="005668D0" w:rsidRDefault="003B7214" w:rsidP="003B7214">
      <w:pPr>
        <w:tabs>
          <w:tab w:val="left" w:pos="993"/>
        </w:tabs>
        <w:spacing w:after="360"/>
        <w:jc w:val="both"/>
        <w:rPr>
          <w:sz w:val="28"/>
        </w:rPr>
      </w:pPr>
      <w:r w:rsidRPr="005668D0">
        <w:rPr>
          <w:sz w:val="28"/>
        </w:rPr>
        <w:t>Председатель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П.В.Елизаров</w:t>
      </w:r>
    </w:p>
    <w:p w:rsidR="003B7214" w:rsidRPr="005668D0" w:rsidRDefault="003B7214" w:rsidP="003B7214">
      <w:pPr>
        <w:tabs>
          <w:tab w:val="left" w:pos="993"/>
        </w:tabs>
        <w:ind w:right="-1"/>
        <w:jc w:val="both"/>
        <w:rPr>
          <w:sz w:val="28"/>
        </w:rPr>
      </w:pPr>
      <w:r w:rsidRPr="005668D0">
        <w:rPr>
          <w:sz w:val="28"/>
        </w:rPr>
        <w:t>Секретарь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Е.Н.Стоянова</w:t>
      </w:r>
    </w:p>
    <w:p w:rsidR="002B04EF" w:rsidRDefault="003B7214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A10641"/>
    <w:rsid w:val="00B449FE"/>
    <w:rsid w:val="00C844A1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21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B7214"/>
    <w:pPr>
      <w:spacing w:after="120"/>
    </w:pPr>
  </w:style>
  <w:style w:type="character" w:customStyle="1" w:styleId="a4">
    <w:name w:val="Основной текст Знак"/>
    <w:basedOn w:val="a0"/>
    <w:link w:val="a3"/>
    <w:rsid w:val="003B721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3B7214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3B72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721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2025-03-26T06:38:00Z</dcterms:created>
  <dcterms:modified xsi:type="dcterms:W3CDTF">2025-03-26T06:38:00Z</dcterms:modified>
</cp:coreProperties>
</file>