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60" w:rsidRPr="002D0A1A" w:rsidRDefault="00E14760" w:rsidP="00E1476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760" w:rsidRPr="002D0A1A" w:rsidRDefault="00E14760" w:rsidP="00E1476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E14760" w:rsidRPr="002D0A1A" w:rsidRDefault="00E14760" w:rsidP="00E1476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E14760" w:rsidRDefault="00E14760" w:rsidP="00E14760">
      <w:pPr>
        <w:tabs>
          <w:tab w:val="left" w:pos="3630"/>
        </w:tabs>
        <w:jc w:val="center"/>
        <w:rPr>
          <w:b/>
          <w:sz w:val="28"/>
        </w:rPr>
      </w:pPr>
    </w:p>
    <w:p w:rsidR="00E14760" w:rsidRDefault="00E14760" w:rsidP="00E1476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14760" w:rsidRDefault="00E14760" w:rsidP="00E14760">
      <w:pPr>
        <w:tabs>
          <w:tab w:val="left" w:pos="3630"/>
        </w:tabs>
        <w:rPr>
          <w:b/>
          <w:sz w:val="28"/>
        </w:rPr>
      </w:pPr>
    </w:p>
    <w:p w:rsidR="00E14760" w:rsidRDefault="00E14760" w:rsidP="00E14760">
      <w:pPr>
        <w:spacing w:line="360" w:lineRule="auto"/>
        <w:jc w:val="center"/>
        <w:rPr>
          <w:sz w:val="28"/>
        </w:rPr>
      </w:pPr>
      <w:r>
        <w:rPr>
          <w:sz w:val="28"/>
        </w:rPr>
        <w:t>28 апреля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34-1</w:t>
      </w:r>
    </w:p>
    <w:p w:rsidR="00E14760" w:rsidRDefault="00E14760" w:rsidP="00E14760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</w:t>
      </w:r>
      <w:r w:rsidRPr="004609FA">
        <w:rPr>
          <w:sz w:val="28"/>
        </w:rPr>
        <w:t xml:space="preserve"> </w:t>
      </w:r>
      <w:r>
        <w:rPr>
          <w:sz w:val="28"/>
        </w:rPr>
        <w:t>Орловский</w:t>
      </w:r>
    </w:p>
    <w:p w:rsidR="00E14760" w:rsidRDefault="00E14760" w:rsidP="00E14760">
      <w:pPr>
        <w:tabs>
          <w:tab w:val="left" w:pos="6750"/>
        </w:tabs>
        <w:jc w:val="center"/>
        <w:rPr>
          <w:sz w:val="28"/>
        </w:rPr>
      </w:pPr>
    </w:p>
    <w:p w:rsidR="00E14760" w:rsidRDefault="00E14760" w:rsidP="00E14760">
      <w:pPr>
        <w:pStyle w:val="a3"/>
        <w:tabs>
          <w:tab w:val="left" w:pos="708"/>
        </w:tabs>
        <w:spacing w:after="240"/>
        <w:ind w:left="2268" w:right="2127"/>
        <w:rPr>
          <w:rFonts w:ascii="Times New Roman" w:hAnsi="Times New Roman"/>
        </w:rPr>
      </w:pPr>
      <w:r>
        <w:t xml:space="preserve">О дополнительном зачислении </w:t>
      </w:r>
      <w:r>
        <w:br/>
        <w:t>в резерв составов участковых комиссий на территории Орловского района Ростовской области</w:t>
      </w:r>
    </w:p>
    <w:p w:rsidR="00E14760" w:rsidRDefault="00E14760" w:rsidP="00E14760">
      <w:pPr>
        <w:ind w:firstLine="709"/>
        <w:jc w:val="both"/>
        <w:rPr>
          <w:sz w:val="28"/>
        </w:rPr>
      </w:pPr>
      <w:r>
        <w:rPr>
          <w:sz w:val="28"/>
        </w:rPr>
        <w:t>На основании пункта 9 статьи 26, пункта 5</w:t>
      </w:r>
      <w:r>
        <w:rPr>
          <w:sz w:val="28"/>
          <w:vertAlign w:val="superscript"/>
        </w:rPr>
        <w:t>1</w:t>
      </w:r>
      <w:r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14760" w:rsidRDefault="00E14760" w:rsidP="00E14760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E14760" w:rsidRDefault="00E14760" w:rsidP="00E14760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E14760" w:rsidRDefault="00E14760" w:rsidP="00E14760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1.Зачислить в резерв составов участковых комиссий избирательных участков, образованных на территории Орловского района Ростовской области, лиц согласно приложению.</w:t>
      </w:r>
    </w:p>
    <w:p w:rsidR="00E14760" w:rsidRDefault="00E14760" w:rsidP="00E14760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</w:t>
      </w:r>
      <w:r w:rsidRPr="00125159">
        <w:rPr>
          <w:sz w:val="28"/>
        </w:rPr>
        <w:t xml:space="preserve"> </w:t>
      </w:r>
      <w:r>
        <w:rPr>
          <w:sz w:val="28"/>
        </w:rPr>
        <w:t>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E14760" w:rsidRDefault="00E14760" w:rsidP="00E14760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>
        <w:rPr>
          <w:sz w:val="28"/>
        </w:rPr>
        <w:br/>
        <w:t>в информационно-телекоммуникационной сети Интернет.</w:t>
      </w:r>
    </w:p>
    <w:p w:rsidR="00E14760" w:rsidRDefault="00E14760" w:rsidP="00E14760">
      <w:pPr>
        <w:tabs>
          <w:tab w:val="left" w:pos="345"/>
          <w:tab w:val="left" w:pos="3675"/>
          <w:tab w:val="left" w:pos="7200"/>
          <w:tab w:val="left" w:pos="8100"/>
        </w:tabs>
        <w:spacing w:line="276" w:lineRule="auto"/>
        <w:ind w:right="-55"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E14760" w:rsidRDefault="00E14760" w:rsidP="00E1476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14760" w:rsidRDefault="00E14760" w:rsidP="00E14760">
      <w:pPr>
        <w:tabs>
          <w:tab w:val="left" w:pos="993"/>
        </w:tabs>
        <w:spacing w:after="360"/>
        <w:jc w:val="both"/>
        <w:rPr>
          <w:sz w:val="28"/>
        </w:rPr>
      </w:pPr>
      <w:r>
        <w:rPr>
          <w:sz w:val="28"/>
        </w:rPr>
        <w:t>Председатель</w:t>
      </w:r>
      <w:r w:rsidRPr="004609FA">
        <w:rPr>
          <w:sz w:val="28"/>
        </w:rPr>
        <w:t xml:space="preserve"> </w:t>
      </w:r>
      <w:r>
        <w:rPr>
          <w:sz w:val="28"/>
        </w:rPr>
        <w:t>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2B04EF" w:rsidRDefault="00E14760" w:rsidP="00E14760">
      <w:pPr>
        <w:tabs>
          <w:tab w:val="left" w:pos="993"/>
        </w:tabs>
        <w:ind w:right="-1"/>
        <w:jc w:val="both"/>
      </w:pPr>
      <w:r>
        <w:rPr>
          <w:sz w:val="28"/>
        </w:rPr>
        <w:t>Секретарь</w:t>
      </w:r>
      <w:r w:rsidRPr="004609FA">
        <w:rPr>
          <w:sz w:val="28"/>
        </w:rPr>
        <w:t xml:space="preserve"> </w:t>
      </w:r>
      <w:r>
        <w:rPr>
          <w:sz w:val="28"/>
        </w:rPr>
        <w:t>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sectPr w:rsidR="002B04EF" w:rsidSect="002E4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760"/>
    <w:rsid w:val="00117B59"/>
    <w:rsid w:val="002E49D5"/>
    <w:rsid w:val="00B449FE"/>
    <w:rsid w:val="00E1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76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E1476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E1476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7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76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2022-04-28T07:51:00Z</dcterms:created>
  <dcterms:modified xsi:type="dcterms:W3CDTF">2022-04-28T07:51:00Z</dcterms:modified>
</cp:coreProperties>
</file>