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C7C" w:rsidRDefault="00367C7C" w:rsidP="00367C7C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7C7C" w:rsidRDefault="00367C7C" w:rsidP="00367C7C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367C7C" w:rsidRDefault="00367C7C" w:rsidP="00367C7C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367C7C" w:rsidRPr="004609FA" w:rsidRDefault="00367C7C" w:rsidP="00367C7C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367C7C" w:rsidRPr="004609FA" w:rsidRDefault="00367C7C" w:rsidP="00367C7C">
      <w:pPr>
        <w:spacing w:line="360" w:lineRule="auto"/>
        <w:jc w:val="center"/>
        <w:rPr>
          <w:sz w:val="28"/>
        </w:rPr>
      </w:pPr>
      <w:r>
        <w:rPr>
          <w:sz w:val="28"/>
        </w:rPr>
        <w:t xml:space="preserve">13 августа </w:t>
      </w:r>
      <w:r w:rsidRPr="002F57E9">
        <w:rPr>
          <w:sz w:val="28"/>
        </w:rPr>
        <w:t>2024</w:t>
      </w:r>
      <w:r>
        <w:rPr>
          <w:sz w:val="28"/>
        </w:rPr>
        <w:t xml:space="preserve"> </w:t>
      </w:r>
      <w:r w:rsidRPr="002F57E9">
        <w:rPr>
          <w:sz w:val="28"/>
        </w:rPr>
        <w:t>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>№</w:t>
      </w:r>
      <w:r>
        <w:rPr>
          <w:sz w:val="28"/>
        </w:rPr>
        <w:t xml:space="preserve"> 99-5</w:t>
      </w:r>
    </w:p>
    <w:p w:rsidR="00367C7C" w:rsidRPr="004609FA" w:rsidRDefault="00367C7C" w:rsidP="00367C7C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367C7C" w:rsidRPr="0062501D" w:rsidRDefault="00367C7C" w:rsidP="00367C7C">
      <w:pPr>
        <w:pStyle w:val="a5"/>
        <w:tabs>
          <w:tab w:val="left" w:pos="708"/>
        </w:tabs>
        <w:ind w:left="1701" w:right="1842"/>
        <w:rPr>
          <w:rFonts w:ascii="Times New Roman" w:hAnsi="Times New Roman"/>
          <w:szCs w:val="28"/>
        </w:rPr>
      </w:pPr>
      <w:r w:rsidRPr="0062501D">
        <w:rPr>
          <w:rFonts w:ascii="Times New Roman" w:hAnsi="Times New Roman"/>
          <w:szCs w:val="28"/>
        </w:rPr>
        <w:t xml:space="preserve">Об утверждении текста избирательного бюллетеня, числа избирательных бюллетеней, изготавливаемых для голосования на дополнительных выборах на дополнительных выборах депутатов Собрания депутатов Камышевского сельского поселения пятого созыва </w:t>
      </w:r>
      <w:r>
        <w:rPr>
          <w:rFonts w:ascii="Times New Roman" w:hAnsi="Times New Roman"/>
          <w:szCs w:val="28"/>
        </w:rPr>
        <w:br/>
      </w:r>
      <w:r w:rsidRPr="0062501D">
        <w:rPr>
          <w:rFonts w:ascii="Times New Roman" w:hAnsi="Times New Roman"/>
          <w:szCs w:val="28"/>
        </w:rPr>
        <w:t xml:space="preserve">по Камышевскому одномандатному избирательному округу № 7 </w:t>
      </w:r>
      <w:r>
        <w:rPr>
          <w:rFonts w:ascii="Times New Roman" w:hAnsi="Times New Roman"/>
          <w:szCs w:val="28"/>
        </w:rPr>
        <w:br/>
      </w:r>
      <w:r w:rsidRPr="0062501D">
        <w:rPr>
          <w:rFonts w:ascii="Times New Roman" w:hAnsi="Times New Roman"/>
          <w:szCs w:val="28"/>
        </w:rPr>
        <w:t>и Камышевскому одномандатному избирательному округу № 8</w:t>
      </w:r>
    </w:p>
    <w:p w:rsidR="00367C7C" w:rsidRPr="0062501D" w:rsidRDefault="00367C7C" w:rsidP="00367C7C">
      <w:pPr>
        <w:pStyle w:val="a5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</w:p>
    <w:p w:rsidR="00367C7C" w:rsidRPr="0062501D" w:rsidRDefault="00367C7C" w:rsidP="00367C7C">
      <w:pPr>
        <w:ind w:firstLine="709"/>
        <w:jc w:val="both"/>
        <w:rPr>
          <w:sz w:val="28"/>
          <w:szCs w:val="28"/>
        </w:rPr>
      </w:pPr>
      <w:r w:rsidRPr="0062501D">
        <w:rPr>
          <w:sz w:val="28"/>
        </w:rPr>
        <w:t xml:space="preserve">В соответствии с пунктом 4 статьи 63 Федерального закона </w:t>
      </w:r>
      <w:r w:rsidRPr="0062501D">
        <w:rPr>
          <w:sz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частью 11 статьи 56 Областного закона от 12.05.2016 № 525-ЗС «О выборах и референдумах </w:t>
      </w:r>
      <w:r w:rsidRPr="0062501D">
        <w:rPr>
          <w:sz w:val="28"/>
        </w:rPr>
        <w:br/>
        <w:t>в Ростовской области»</w:t>
      </w:r>
      <w:r w:rsidRPr="0062501D">
        <w:rPr>
          <w:sz w:val="28"/>
          <w:szCs w:val="28"/>
        </w:rPr>
        <w:t>,</w:t>
      </w:r>
    </w:p>
    <w:p w:rsidR="00367C7C" w:rsidRPr="0062501D" w:rsidRDefault="00367C7C" w:rsidP="00367C7C">
      <w:pPr>
        <w:spacing w:before="240"/>
        <w:jc w:val="center"/>
        <w:rPr>
          <w:sz w:val="28"/>
          <w:szCs w:val="28"/>
        </w:rPr>
      </w:pPr>
      <w:r w:rsidRPr="0062501D">
        <w:rPr>
          <w:sz w:val="28"/>
          <w:szCs w:val="28"/>
        </w:rPr>
        <w:t>Территориальная избирательная комиссия Орловского района</w:t>
      </w:r>
    </w:p>
    <w:p w:rsidR="00367C7C" w:rsidRPr="0062501D" w:rsidRDefault="00367C7C" w:rsidP="00367C7C">
      <w:pPr>
        <w:spacing w:after="240"/>
        <w:jc w:val="center"/>
        <w:rPr>
          <w:sz w:val="28"/>
          <w:szCs w:val="28"/>
        </w:rPr>
      </w:pPr>
      <w:r w:rsidRPr="0062501D">
        <w:rPr>
          <w:sz w:val="28"/>
          <w:szCs w:val="28"/>
        </w:rPr>
        <w:t>Ростовской области ПОСТАНОВЛЯЕТ:</w:t>
      </w:r>
    </w:p>
    <w:p w:rsidR="00367C7C" w:rsidRPr="0062501D" w:rsidRDefault="00367C7C" w:rsidP="00367C7C">
      <w:pPr>
        <w:pStyle w:val="a3"/>
        <w:suppressAutoHyphens/>
        <w:spacing w:after="0" w:line="360" w:lineRule="auto"/>
        <w:ind w:right="28" w:firstLine="709"/>
        <w:jc w:val="both"/>
        <w:rPr>
          <w:sz w:val="28"/>
        </w:rPr>
      </w:pPr>
      <w:r w:rsidRPr="0062501D">
        <w:rPr>
          <w:sz w:val="28"/>
        </w:rPr>
        <w:t>1. Утвердить:</w:t>
      </w:r>
    </w:p>
    <w:p w:rsidR="00367C7C" w:rsidRPr="0062501D" w:rsidRDefault="00367C7C" w:rsidP="00367C7C">
      <w:pPr>
        <w:pStyle w:val="a3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  <w:r w:rsidRPr="0062501D">
        <w:rPr>
          <w:sz w:val="28"/>
          <w:szCs w:val="28"/>
        </w:rPr>
        <w:t xml:space="preserve">1.1. Текст избирательного бюллетеня для голосования </w:t>
      </w:r>
      <w:r>
        <w:rPr>
          <w:sz w:val="28"/>
          <w:szCs w:val="28"/>
        </w:rPr>
        <w:br/>
      </w:r>
      <w:r w:rsidRPr="0062501D">
        <w:rPr>
          <w:sz w:val="28"/>
          <w:szCs w:val="28"/>
        </w:rPr>
        <w:t xml:space="preserve">на дополнительных выборах на дополнительных выборах депутатов Собрания депутатов Камышевского сельского поселения пятого созыва </w:t>
      </w:r>
      <w:r>
        <w:rPr>
          <w:sz w:val="28"/>
          <w:szCs w:val="28"/>
        </w:rPr>
        <w:br/>
      </w:r>
      <w:r w:rsidRPr="0062501D">
        <w:rPr>
          <w:sz w:val="28"/>
          <w:szCs w:val="28"/>
        </w:rPr>
        <w:t xml:space="preserve">по Камышевскому одномандатному избирательному округу № 7 </w:t>
      </w:r>
      <w:r>
        <w:rPr>
          <w:sz w:val="28"/>
          <w:szCs w:val="28"/>
        </w:rPr>
        <w:br/>
      </w:r>
      <w:r w:rsidRPr="0062501D">
        <w:rPr>
          <w:sz w:val="28"/>
          <w:szCs w:val="28"/>
        </w:rPr>
        <w:t>и Камышевскому одномандатному избирательному округу № 8:</w:t>
      </w:r>
    </w:p>
    <w:p w:rsidR="00367C7C" w:rsidRPr="0062501D" w:rsidRDefault="00367C7C" w:rsidP="00367C7C">
      <w:pPr>
        <w:pStyle w:val="a3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  <w:r w:rsidRPr="0062501D">
        <w:rPr>
          <w:sz w:val="28"/>
          <w:szCs w:val="28"/>
        </w:rPr>
        <w:t>- по Камышевскому одномандатному избирательному округу №</w:t>
      </w:r>
      <w:r>
        <w:rPr>
          <w:sz w:val="28"/>
          <w:szCs w:val="28"/>
        </w:rPr>
        <w:t xml:space="preserve"> </w:t>
      </w:r>
      <w:r w:rsidRPr="0062501D">
        <w:rPr>
          <w:sz w:val="28"/>
          <w:szCs w:val="28"/>
        </w:rPr>
        <w:t>7 согласно приложению №</w:t>
      </w:r>
      <w:r>
        <w:rPr>
          <w:sz w:val="28"/>
          <w:szCs w:val="28"/>
        </w:rPr>
        <w:t xml:space="preserve"> </w:t>
      </w:r>
      <w:r w:rsidRPr="0062501D">
        <w:rPr>
          <w:sz w:val="28"/>
          <w:szCs w:val="28"/>
        </w:rPr>
        <w:t>1;</w:t>
      </w:r>
    </w:p>
    <w:p w:rsidR="00367C7C" w:rsidRPr="0062501D" w:rsidRDefault="00367C7C" w:rsidP="00367C7C">
      <w:pPr>
        <w:pStyle w:val="a3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  <w:r w:rsidRPr="0062501D">
        <w:rPr>
          <w:sz w:val="28"/>
          <w:szCs w:val="28"/>
        </w:rPr>
        <w:lastRenderedPageBreak/>
        <w:t xml:space="preserve">- по Камышевскому одномандатному избирательному округу № </w:t>
      </w:r>
      <w:r>
        <w:rPr>
          <w:sz w:val="28"/>
          <w:szCs w:val="28"/>
        </w:rPr>
        <w:t>8</w:t>
      </w:r>
      <w:r w:rsidRPr="0062501D">
        <w:rPr>
          <w:sz w:val="28"/>
          <w:szCs w:val="28"/>
        </w:rPr>
        <w:t xml:space="preserve"> согласно приложению № 2.</w:t>
      </w:r>
    </w:p>
    <w:p w:rsidR="00367C7C" w:rsidRPr="0062501D" w:rsidRDefault="00367C7C" w:rsidP="00367C7C">
      <w:pPr>
        <w:pStyle w:val="a3"/>
        <w:suppressAutoHyphens/>
        <w:spacing w:after="0" w:line="360" w:lineRule="auto"/>
        <w:ind w:right="28" w:firstLine="709"/>
        <w:jc w:val="both"/>
        <w:rPr>
          <w:sz w:val="28"/>
        </w:rPr>
      </w:pPr>
      <w:r w:rsidRPr="0062501D">
        <w:rPr>
          <w:sz w:val="28"/>
        </w:rPr>
        <w:t xml:space="preserve">1.2. Число избирательных бюллетеней, изготавливаемых для голосования на </w:t>
      </w:r>
      <w:r w:rsidRPr="0062501D">
        <w:rPr>
          <w:sz w:val="28"/>
          <w:szCs w:val="28"/>
        </w:rPr>
        <w:t xml:space="preserve">дополнительных выборах дополнительных выборах </w:t>
      </w:r>
      <w:r>
        <w:rPr>
          <w:sz w:val="28"/>
          <w:szCs w:val="28"/>
        </w:rPr>
        <w:br/>
      </w:r>
      <w:r w:rsidRPr="0062501D">
        <w:rPr>
          <w:sz w:val="28"/>
          <w:szCs w:val="28"/>
        </w:rPr>
        <w:t>на дополнительных выборах депутатов Собрания депутатов Камышевского сельского поселения пятого созыва по Камышевскому одномандатному избирательному округу № 7 и Камышевскому одномандатному избирательному округу № 8</w:t>
      </w:r>
      <w:r>
        <w:rPr>
          <w:sz w:val="28"/>
          <w:szCs w:val="28"/>
        </w:rPr>
        <w:t xml:space="preserve"> </w:t>
      </w:r>
      <w:r w:rsidRPr="0062501D">
        <w:rPr>
          <w:sz w:val="28"/>
        </w:rPr>
        <w:t>согласно приложению № 3.</w:t>
      </w:r>
    </w:p>
    <w:p w:rsidR="00367C7C" w:rsidRPr="0062501D" w:rsidRDefault="00367C7C" w:rsidP="00367C7C">
      <w:pPr>
        <w:pStyle w:val="a3"/>
        <w:suppressAutoHyphens/>
        <w:spacing w:after="0" w:line="360" w:lineRule="auto"/>
        <w:ind w:right="28" w:firstLine="709"/>
        <w:jc w:val="both"/>
        <w:rPr>
          <w:sz w:val="28"/>
        </w:rPr>
      </w:pPr>
      <w:r w:rsidRPr="0062501D">
        <w:rPr>
          <w:sz w:val="28"/>
        </w:rPr>
        <w:t xml:space="preserve">1.3. Состав Рабочей группы Территориальной избирательной комиссии Орловского района Ростовской области по контролю за изготовлением </w:t>
      </w:r>
      <w:r w:rsidRPr="0062501D">
        <w:rPr>
          <w:sz w:val="28"/>
        </w:rPr>
        <w:br/>
        <w:t xml:space="preserve">и передачей избирательных бюллетеней для голосования на </w:t>
      </w:r>
      <w:r w:rsidRPr="0062501D">
        <w:rPr>
          <w:sz w:val="28"/>
          <w:szCs w:val="28"/>
        </w:rPr>
        <w:t xml:space="preserve">дополнительных выборах </w:t>
      </w:r>
      <w:bookmarkStart w:id="0" w:name="_Hlk174356673"/>
      <w:r w:rsidRPr="0062501D">
        <w:rPr>
          <w:sz w:val="28"/>
          <w:szCs w:val="28"/>
        </w:rPr>
        <w:t xml:space="preserve">депутатов Собрания депутатов Камышевского сельского поселения пятого созыва по Камышевскому одномандатному избирательному округу </w:t>
      </w:r>
      <w:r>
        <w:rPr>
          <w:sz w:val="28"/>
          <w:szCs w:val="28"/>
        </w:rPr>
        <w:br/>
      </w:r>
      <w:r w:rsidRPr="0062501D">
        <w:rPr>
          <w:sz w:val="28"/>
          <w:szCs w:val="28"/>
        </w:rPr>
        <w:t>№ 7 и Камышевскому одномандатному избирательному округу № 8</w:t>
      </w:r>
      <w:bookmarkEnd w:id="0"/>
      <w:r>
        <w:rPr>
          <w:sz w:val="28"/>
          <w:szCs w:val="28"/>
        </w:rPr>
        <w:t xml:space="preserve"> </w:t>
      </w:r>
      <w:r w:rsidRPr="0062501D">
        <w:rPr>
          <w:sz w:val="28"/>
        </w:rPr>
        <w:t>согласно приложению № 4.</w:t>
      </w:r>
    </w:p>
    <w:p w:rsidR="00367C7C" w:rsidRPr="0062501D" w:rsidRDefault="00367C7C" w:rsidP="00367C7C">
      <w:pPr>
        <w:pStyle w:val="a3"/>
        <w:suppressAutoHyphens/>
        <w:spacing w:after="0" w:line="360" w:lineRule="auto"/>
        <w:ind w:right="28" w:firstLine="709"/>
        <w:jc w:val="both"/>
        <w:rPr>
          <w:sz w:val="28"/>
        </w:rPr>
      </w:pPr>
      <w:r w:rsidRPr="0062501D">
        <w:rPr>
          <w:sz w:val="28"/>
        </w:rPr>
        <w:t xml:space="preserve">2. Разместить настоящее постановление на сайте Территориальной избирательной комиссии Орловского района Ростовской области </w:t>
      </w:r>
      <w:r w:rsidRPr="0062501D">
        <w:rPr>
          <w:sz w:val="28"/>
        </w:rPr>
        <w:br/>
        <w:t>в информационно-телекоммуникационной сети «Интернет».</w:t>
      </w:r>
    </w:p>
    <w:p w:rsidR="00367C7C" w:rsidRPr="0062501D" w:rsidRDefault="00367C7C" w:rsidP="00367C7C">
      <w:pPr>
        <w:pStyle w:val="a3"/>
        <w:suppressAutoHyphens/>
        <w:spacing w:after="0" w:line="360" w:lineRule="auto"/>
        <w:ind w:right="28" w:firstLine="709"/>
        <w:jc w:val="both"/>
        <w:rPr>
          <w:sz w:val="28"/>
        </w:rPr>
      </w:pPr>
      <w:r w:rsidRPr="0062501D">
        <w:rPr>
          <w:sz w:val="28"/>
        </w:rPr>
        <w:t>3. Контроль за исполнением настоящего постановления возложить на председателя Территориальной избирательной комиссии Елизарова П.В.</w:t>
      </w:r>
    </w:p>
    <w:p w:rsidR="00367C7C" w:rsidRDefault="00367C7C" w:rsidP="00367C7C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367C7C" w:rsidRDefault="00367C7C" w:rsidP="00367C7C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367C7C" w:rsidRDefault="00367C7C" w:rsidP="00367C7C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367C7C" w:rsidRPr="004609FA" w:rsidRDefault="00367C7C" w:rsidP="00367C7C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367C7C" w:rsidRDefault="00367C7C" w:rsidP="00367C7C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367C7C" w:rsidRDefault="00367C7C" w:rsidP="00367C7C">
      <w:pPr>
        <w:spacing w:line="276" w:lineRule="auto"/>
        <w:jc w:val="both"/>
        <w:rPr>
          <w:sz w:val="28"/>
          <w:szCs w:val="28"/>
        </w:rPr>
      </w:pPr>
    </w:p>
    <w:p w:rsidR="002B04EF" w:rsidRDefault="009E6110"/>
    <w:sectPr w:rsidR="002B04EF" w:rsidSect="00245B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6110" w:rsidRDefault="009E6110" w:rsidP="00A342D3">
      <w:r>
        <w:separator/>
      </w:r>
    </w:p>
  </w:endnote>
  <w:endnote w:type="continuationSeparator" w:id="1">
    <w:p w:rsidR="009E6110" w:rsidRDefault="009E6110" w:rsidP="00A342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6110" w:rsidRDefault="009E6110" w:rsidP="00A342D3">
      <w:r>
        <w:separator/>
      </w:r>
    </w:p>
  </w:footnote>
  <w:footnote w:type="continuationSeparator" w:id="1">
    <w:p w:rsidR="009E6110" w:rsidRDefault="009E6110" w:rsidP="00A342D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E3"/>
    <w:rsid w:val="00117B59"/>
    <w:rsid w:val="00245B74"/>
    <w:rsid w:val="00367C7C"/>
    <w:rsid w:val="005B6548"/>
    <w:rsid w:val="007B276D"/>
    <w:rsid w:val="009E6110"/>
    <w:rsid w:val="00A342D3"/>
    <w:rsid w:val="00A939C7"/>
    <w:rsid w:val="00AF5353"/>
    <w:rsid w:val="00B449FE"/>
    <w:rsid w:val="00B61EE3"/>
    <w:rsid w:val="00D61060"/>
    <w:rsid w:val="00DC04AE"/>
    <w:rsid w:val="00F42C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C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67C7C"/>
    <w:pPr>
      <w:spacing w:after="120"/>
    </w:pPr>
  </w:style>
  <w:style w:type="character" w:customStyle="1" w:styleId="a4">
    <w:name w:val="Основной текст Знак"/>
    <w:basedOn w:val="a0"/>
    <w:link w:val="a3"/>
    <w:rsid w:val="00367C7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link w:val="a6"/>
    <w:rsid w:val="00367C7C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character" w:customStyle="1" w:styleId="a6">
    <w:name w:val="Цитата Знак"/>
    <w:basedOn w:val="a0"/>
    <w:link w:val="a5"/>
    <w:rsid w:val="00367C7C"/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67C7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67C7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380</Words>
  <Characters>2171</Characters>
  <Application>Microsoft Office Word</Application>
  <DocSecurity>0</DocSecurity>
  <Lines>18</Lines>
  <Paragraphs>5</Paragraphs>
  <ScaleCrop>false</ScaleCrop>
  <Company/>
  <LinksUpToDate>false</LinksUpToDate>
  <CharactersWithSpaces>2546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2024-08-13T07:50:00Z</dcterms:created>
  <dcterms:modified xsi:type="dcterms:W3CDTF">2024-08-13T07:50:00Z</dcterms:modified>
</cp:coreProperties>
</file>