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BD1" w:rsidRPr="002D0A1A" w:rsidRDefault="000A6BD1" w:rsidP="000A6BD1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BD1" w:rsidRPr="002D0A1A" w:rsidRDefault="000A6BD1" w:rsidP="000A6BD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0A6BD1" w:rsidRPr="002D0A1A" w:rsidRDefault="000A6BD1" w:rsidP="000A6BD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0A6BD1" w:rsidRPr="002D0A1A" w:rsidRDefault="000A6BD1" w:rsidP="000A6BD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A6BD1" w:rsidRPr="002D0A1A" w:rsidRDefault="000A6BD1" w:rsidP="000A6BD1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A6BD1" w:rsidRPr="002D0A1A" w:rsidRDefault="000A6BD1" w:rsidP="000A6BD1">
      <w:pPr>
        <w:tabs>
          <w:tab w:val="left" w:pos="3630"/>
        </w:tabs>
        <w:rPr>
          <w:b/>
          <w:sz w:val="28"/>
          <w:szCs w:val="28"/>
        </w:rPr>
      </w:pPr>
    </w:p>
    <w:p w:rsidR="000A6BD1" w:rsidRPr="002D0A1A" w:rsidRDefault="000A6BD1" w:rsidP="000A6BD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93-19</w:t>
      </w:r>
    </w:p>
    <w:p w:rsidR="000A6BD1" w:rsidRDefault="000A6BD1" w:rsidP="000A6BD1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0A6BD1" w:rsidRDefault="000A6BD1" w:rsidP="000A6BD1">
      <w:pPr>
        <w:tabs>
          <w:tab w:val="left" w:pos="6750"/>
        </w:tabs>
        <w:jc w:val="center"/>
        <w:rPr>
          <w:sz w:val="28"/>
          <w:szCs w:val="28"/>
        </w:rPr>
      </w:pPr>
    </w:p>
    <w:p w:rsidR="000A6BD1" w:rsidRPr="00AF5616" w:rsidRDefault="000A6BD1" w:rsidP="000A6BD1">
      <w:pPr>
        <w:pStyle w:val="a5"/>
        <w:tabs>
          <w:tab w:val="left" w:pos="708"/>
        </w:tabs>
        <w:ind w:left="1985" w:right="2125"/>
        <w:rPr>
          <w:szCs w:val="28"/>
        </w:rPr>
      </w:pPr>
      <w:r w:rsidRPr="00C73976">
        <w:rPr>
          <w:szCs w:val="28"/>
        </w:rPr>
        <w:t>Об образц</w:t>
      </w:r>
      <w:r>
        <w:rPr>
          <w:szCs w:val="28"/>
        </w:rPr>
        <w:t>е</w:t>
      </w:r>
      <w:r w:rsidRPr="00C73976">
        <w:rPr>
          <w:szCs w:val="28"/>
        </w:rPr>
        <w:t xml:space="preserve"> заполнения подписного листа на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ах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0A6BD1" w:rsidRPr="002608FA" w:rsidRDefault="000A6BD1" w:rsidP="000A6BD1">
      <w:pPr>
        <w:jc w:val="center"/>
        <w:rPr>
          <w:sz w:val="28"/>
        </w:rPr>
      </w:pPr>
    </w:p>
    <w:p w:rsidR="000A6BD1" w:rsidRPr="00B52F4E" w:rsidRDefault="000A6BD1" w:rsidP="000A6BD1">
      <w:pPr>
        <w:spacing w:after="240"/>
        <w:ind w:firstLine="709"/>
        <w:jc w:val="both"/>
        <w:rPr>
          <w:sz w:val="28"/>
          <w:szCs w:val="28"/>
        </w:rPr>
      </w:pPr>
      <w:r w:rsidRPr="00196E9C">
        <w:rPr>
          <w:sz w:val="28"/>
          <w:szCs w:val="28"/>
        </w:rPr>
        <w:t>В соответствии со статьей 37 Федерального закона от 12.06.2002</w:t>
      </w:r>
      <w:r>
        <w:rPr>
          <w:sz w:val="28"/>
          <w:szCs w:val="28"/>
        </w:rPr>
        <w:br/>
      </w:r>
      <w:r w:rsidRPr="00196E9C">
        <w:rPr>
          <w:sz w:val="28"/>
          <w:szCs w:val="28"/>
        </w:rPr>
        <w:t xml:space="preserve">№ 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196E9C">
        <w:rPr>
          <w:sz w:val="28"/>
          <w:szCs w:val="28"/>
        </w:rPr>
        <w:t>в референдуме граждан Российской Федерации», частью 15</w:t>
      </w:r>
      <w:r w:rsidRPr="00196E9C">
        <w:rPr>
          <w:sz w:val="28"/>
          <w:szCs w:val="28"/>
          <w:vertAlign w:val="superscript"/>
        </w:rPr>
        <w:t>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>
        <w:rPr>
          <w:noProof/>
          <w:sz w:val="28"/>
          <w:szCs w:val="28"/>
        </w:rPr>
        <w:br/>
      </w:r>
      <w:r w:rsidRPr="00196E9C">
        <w:rPr>
          <w:sz w:val="28"/>
          <w:szCs w:val="28"/>
        </w:rPr>
        <w:t>в Ростовской области»</w:t>
      </w:r>
      <w:r w:rsidRPr="00B52F4E">
        <w:rPr>
          <w:sz w:val="28"/>
          <w:szCs w:val="28"/>
        </w:rPr>
        <w:t>,</w:t>
      </w:r>
    </w:p>
    <w:p w:rsidR="000A6BD1" w:rsidRPr="00207E75" w:rsidRDefault="000A6BD1" w:rsidP="000A6BD1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0A6BD1" w:rsidRPr="00207E75" w:rsidRDefault="000A6BD1" w:rsidP="000A6BD1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</w:t>
      </w:r>
      <w:r w:rsidRPr="00207E75">
        <w:rPr>
          <w:sz w:val="28"/>
          <w:szCs w:val="28"/>
        </w:rPr>
        <w:t>О</w:t>
      </w:r>
      <w:r w:rsidRPr="00207E75">
        <w:rPr>
          <w:sz w:val="28"/>
          <w:szCs w:val="28"/>
        </w:rPr>
        <w:t>СТАНОВЛЯЕТ:</w:t>
      </w:r>
    </w:p>
    <w:p w:rsidR="000A6BD1" w:rsidRDefault="000A6BD1" w:rsidP="000A6BD1">
      <w:pPr>
        <w:pStyle w:val="a6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 w:rsidRPr="00FE7D24">
        <w:rPr>
          <w:szCs w:val="28"/>
        </w:rPr>
        <w:t xml:space="preserve">Утвердить </w:t>
      </w:r>
      <w:r>
        <w:rPr>
          <w:szCs w:val="28"/>
        </w:rPr>
        <w:t xml:space="preserve">образцы заполнения подписного листа </w:t>
      </w:r>
      <w:r>
        <w:rPr>
          <w:szCs w:val="28"/>
        </w:rPr>
        <w:br/>
        <w:t xml:space="preserve">на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ах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 в части, касающейся наименования и номера одномандатного избирательного округа, согласно приложениям № </w:t>
      </w:r>
      <w:r w:rsidRPr="00904112">
        <w:rPr>
          <w:szCs w:val="28"/>
        </w:rPr>
        <w:t>1</w:t>
      </w:r>
      <w:r>
        <w:rPr>
          <w:szCs w:val="28"/>
        </w:rPr>
        <w:t>, № 2</w:t>
      </w:r>
      <w:r w:rsidRPr="0028132F">
        <w:rPr>
          <w:szCs w:val="28"/>
        </w:rPr>
        <w:t>.</w:t>
      </w:r>
    </w:p>
    <w:p w:rsidR="000A6BD1" w:rsidRDefault="000A6BD1" w:rsidP="000A6BD1">
      <w:pPr>
        <w:pStyle w:val="a6"/>
        <w:numPr>
          <w:ilvl w:val="0"/>
          <w:numId w:val="1"/>
        </w:numPr>
        <w:suppressAutoHyphens/>
        <w:spacing w:line="360" w:lineRule="auto"/>
        <w:ind w:left="0" w:firstLine="709"/>
        <w:jc w:val="both"/>
      </w:pPr>
      <w:proofErr w:type="gramStart"/>
      <w:r>
        <w:rPr>
          <w:szCs w:val="28"/>
        </w:rPr>
        <w:t>Рабочей</w:t>
      </w:r>
      <w:r w:rsidRPr="00413B2C">
        <w:rPr>
          <w:szCs w:val="28"/>
        </w:rPr>
        <w:t xml:space="preserve"> групп</w:t>
      </w:r>
      <w:r>
        <w:rPr>
          <w:szCs w:val="28"/>
        </w:rPr>
        <w:t>е</w:t>
      </w:r>
      <w:r w:rsidRPr="00413B2C">
        <w:rPr>
          <w:szCs w:val="28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</w:t>
      </w:r>
      <w:r>
        <w:rPr>
          <w:szCs w:val="28"/>
        </w:rPr>
        <w:t xml:space="preserve"> </w:t>
      </w:r>
      <w:r w:rsidRPr="00413B2C">
        <w:rPr>
          <w:szCs w:val="28"/>
        </w:rPr>
        <w:t xml:space="preserve">в Территориальную избирательную комиссию </w:t>
      </w:r>
      <w:r>
        <w:rPr>
          <w:szCs w:val="28"/>
        </w:rPr>
        <w:t xml:space="preserve">Орловского </w:t>
      </w:r>
      <w:r w:rsidRPr="00852D32">
        <w:rPr>
          <w:szCs w:val="28"/>
        </w:rPr>
        <w:t xml:space="preserve">района Ростовской области на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ах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</w:t>
      </w:r>
      <w:r>
        <w:rPr>
          <w:szCs w:val="28"/>
        </w:rPr>
        <w:lastRenderedPageBreak/>
        <w:t xml:space="preserve">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  <w:t xml:space="preserve">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  <w:r>
        <w:t>,</w:t>
      </w:r>
      <w:r w:rsidRPr="00E20664">
        <w:t xml:space="preserve"> выда</w:t>
      </w:r>
      <w:r>
        <w:t>вать</w:t>
      </w:r>
      <w:r w:rsidRPr="00E20664">
        <w:t xml:space="preserve"> </w:t>
      </w:r>
      <w:r>
        <w:t xml:space="preserve">кандидату </w:t>
      </w:r>
      <w:r w:rsidRPr="00E20664">
        <w:t>утвержденн</w:t>
      </w:r>
      <w:r>
        <w:t>ый</w:t>
      </w:r>
      <w:r w:rsidRPr="00E20664">
        <w:t xml:space="preserve"> образ</w:t>
      </w:r>
      <w:r>
        <w:t>е</w:t>
      </w:r>
      <w:r w:rsidRPr="00E20664">
        <w:t xml:space="preserve">ц заполнения подписного листа </w:t>
      </w:r>
      <w:r>
        <w:t>одновременно с выдачей ему подтверждения получения документов для уведомления</w:t>
      </w:r>
      <w:proofErr w:type="gramEnd"/>
      <w:r>
        <w:t xml:space="preserve"> о выдвижении (при необходимости сбора подписей избирателей)</w:t>
      </w:r>
      <w:r w:rsidRPr="00E20664">
        <w:t>.</w:t>
      </w:r>
    </w:p>
    <w:p w:rsidR="000A6BD1" w:rsidRPr="00791E7B" w:rsidRDefault="000A6BD1" w:rsidP="000A6BD1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91E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0A6BD1" w:rsidRPr="00791E7B" w:rsidRDefault="000A6BD1" w:rsidP="000A6BD1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>
        <w:t>секретаря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Стоянову Е.Н.</w:t>
      </w:r>
    </w:p>
    <w:p w:rsidR="000A6BD1" w:rsidRPr="00791E7B" w:rsidRDefault="000A6BD1" w:rsidP="000A6BD1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0A6BD1" w:rsidRDefault="000A6BD1" w:rsidP="000A6BD1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0A6BD1" w:rsidRPr="003B303C" w:rsidRDefault="000A6BD1" w:rsidP="000A6BD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A6BD1" w:rsidRDefault="000A6BD1" w:rsidP="000A6BD1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0A6BD1" w:rsidRDefault="000A6BD1" w:rsidP="000A6BD1">
      <w:pPr>
        <w:jc w:val="both"/>
        <w:rPr>
          <w:sz w:val="28"/>
          <w:szCs w:val="28"/>
        </w:rPr>
      </w:pPr>
    </w:p>
    <w:p w:rsidR="000A6BD1" w:rsidRDefault="000A6BD1" w:rsidP="000A6BD1">
      <w:pPr>
        <w:jc w:val="both"/>
        <w:rPr>
          <w:sz w:val="28"/>
          <w:szCs w:val="28"/>
        </w:rPr>
      </w:pPr>
    </w:p>
    <w:p w:rsidR="002B04EF" w:rsidRDefault="000A6BD1"/>
    <w:sectPr w:rsidR="002B04EF" w:rsidSect="00913181"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018"/>
    <w:rsid w:val="000A6BD1"/>
    <w:rsid w:val="00117B59"/>
    <w:rsid w:val="00510391"/>
    <w:rsid w:val="00540018"/>
    <w:rsid w:val="00B05BD3"/>
    <w:rsid w:val="00B449FE"/>
    <w:rsid w:val="00CE7696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A6BD1"/>
    <w:pPr>
      <w:spacing w:after="120"/>
    </w:pPr>
  </w:style>
  <w:style w:type="character" w:customStyle="1" w:styleId="a4">
    <w:name w:val="Основной текст Знак"/>
    <w:basedOn w:val="a0"/>
    <w:link w:val="a3"/>
    <w:rsid w:val="000A6B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0A6BD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0A6B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6B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6B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2024-06-27T08:46:00Z</dcterms:created>
  <dcterms:modified xsi:type="dcterms:W3CDTF">2024-06-27T08:46:00Z</dcterms:modified>
</cp:coreProperties>
</file>